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1662" w:right="1643" w:firstLine="0"/>
        <w:jc w:val="center"/>
        <w:rPr>
          <w:b/>
          <w:sz w:val="28"/>
        </w:rPr>
      </w:pPr>
      <w:r>
        <w:rPr>
          <w:b/>
          <w:sz w:val="28"/>
        </w:rPr>
        <w:t>ENSEIGNEMENT MEDICAL 1 (EM1)</w:t>
      </w:r>
    </w:p>
    <w:p>
      <w:pPr>
        <w:spacing w:before="290"/>
        <w:ind w:left="2019" w:right="0" w:firstLine="0"/>
        <w:jc w:val="left"/>
        <w:rPr>
          <w:sz w:val="24"/>
        </w:rPr>
      </w:pPr>
      <w:r>
        <w:rPr>
          <w:b/>
          <w:sz w:val="24"/>
        </w:rPr>
        <w:t>Public </w:t>
      </w:r>
      <w:r>
        <w:rPr>
          <w:sz w:val="24"/>
        </w:rPr>
        <w:t>: Tout public</w:t>
      </w:r>
    </w:p>
    <w:p>
      <w:pPr>
        <w:spacing w:before="149"/>
        <w:ind w:left="2019" w:right="0" w:firstLine="0"/>
        <w:jc w:val="left"/>
        <w:rPr>
          <w:sz w:val="24"/>
        </w:rPr>
      </w:pPr>
      <w:r>
        <w:rPr>
          <w:b/>
          <w:sz w:val="24"/>
        </w:rPr>
        <w:t>Prérequis </w:t>
      </w:r>
      <w:r>
        <w:rPr>
          <w:sz w:val="24"/>
        </w:rPr>
        <w:t>: Visite médicale des gens de mer</w:t>
      </w:r>
    </w:p>
    <w:p>
      <w:pPr>
        <w:pStyle w:val="BodyText"/>
      </w:pPr>
    </w:p>
    <w:p>
      <w:pPr>
        <w:pStyle w:val="BodyText"/>
      </w:pPr>
    </w:p>
    <w:p>
      <w:pPr>
        <w:pStyle w:val="BodyText"/>
        <w:spacing w:before="12"/>
        <w:rPr>
          <w:sz w:val="17"/>
        </w:rPr>
      </w:pPr>
    </w:p>
    <w:p>
      <w:pPr>
        <w:spacing w:before="100"/>
        <w:ind w:left="118" w:right="0" w:firstLine="0"/>
        <w:jc w:val="left"/>
        <w:rPr>
          <w:sz w:val="24"/>
        </w:rPr>
      </w:pPr>
      <w:r>
        <w:rPr>
          <w:b/>
          <w:sz w:val="24"/>
        </w:rPr>
        <w:t>Durée de formation </w:t>
      </w:r>
      <w:r>
        <w:rPr>
          <w:sz w:val="24"/>
        </w:rPr>
        <w:t>: 11 heures - 2 jours</w:t>
      </w:r>
    </w:p>
    <w:p>
      <w:pPr>
        <w:spacing w:line="360" w:lineRule="auto" w:before="187"/>
        <w:ind w:left="122" w:right="668" w:hanging="4"/>
        <w:jc w:val="left"/>
        <w:rPr>
          <w:rFonts w:ascii="Times New Roman" w:hAnsi="Times New Roman"/>
          <w:sz w:val="24"/>
        </w:rPr>
      </w:pPr>
      <w:r>
        <w:rPr>
          <w:b/>
          <w:sz w:val="24"/>
        </w:rPr>
        <w:t>Inscription </w:t>
      </w:r>
      <w:r>
        <w:rPr>
          <w:sz w:val="24"/>
        </w:rPr>
        <w:t>: Pour toute demande d’inscription, veuillez nous contacter au 06.90.95.48.50 ou par e mail : </w:t>
      </w:r>
      <w:hyperlink r:id="rId5">
        <w:r>
          <w:rPr>
            <w:rFonts w:ascii="Times New Roman" w:hAnsi="Times New Roman"/>
            <w:sz w:val="24"/>
          </w:rPr>
          <w:t>permisbateauxgu</w:t>
        </w:r>
      </w:hyperlink>
      <w:hyperlink r:id="rId6">
        <w:r>
          <w:rPr>
            <w:rFonts w:ascii="Times New Roman" w:hAnsi="Times New Roman"/>
            <w:sz w:val="24"/>
          </w:rPr>
          <w:t>adeloupe@gmail.com</w:t>
        </w:r>
      </w:hyperlink>
    </w:p>
    <w:p>
      <w:pPr>
        <w:pStyle w:val="BodyText"/>
        <w:spacing w:before="4"/>
        <w:rPr>
          <w:rFonts w:ascii="Times New Roman"/>
          <w:sz w:val="24"/>
        </w:rPr>
      </w:pPr>
    </w:p>
    <w:p>
      <w:pPr>
        <w:spacing w:before="0"/>
        <w:ind w:left="118" w:right="0" w:firstLine="0"/>
        <w:jc w:val="left"/>
        <w:rPr>
          <w:sz w:val="24"/>
        </w:rPr>
      </w:pPr>
      <w:r>
        <w:rPr>
          <w:b/>
          <w:sz w:val="24"/>
        </w:rPr>
        <w:t>Objectifs </w:t>
      </w:r>
      <w:r>
        <w:rPr>
          <w:sz w:val="24"/>
        </w:rPr>
        <w:t>:</w:t>
      </w:r>
    </w:p>
    <w:p>
      <w:pPr>
        <w:spacing w:before="147"/>
        <w:ind w:left="123" w:right="376" w:hanging="3"/>
        <w:jc w:val="left"/>
        <w:rPr>
          <w:sz w:val="24"/>
        </w:rPr>
      </w:pPr>
      <w:r>
        <w:rPr>
          <w:sz w:val="24"/>
        </w:rPr>
        <w:t>À l’issue de la formation, le·la stagiaire sera en mesure de contribuer à la réduction du risque humain et à la sauvegarde de vies en situation d’urgence en mer. Grâce à l’acquisition de connaissances théoriques et pratiques et à la réalisation d’exercices simulés, il·elle saura prodiguer les premiers secours et gestes élémentaires en cas d’accident ou de malaise à bord, activer et participer à une consultation télé-médicale de niveau 1 avec le CCMM de Toulouse, apporter une aide médicale adaptée en mer, ainsi qu’appliquer les règles d’hygiène et de prévention à bord.</w:t>
      </w:r>
    </w:p>
    <w:p>
      <w:pPr>
        <w:pStyle w:val="BodyText"/>
        <w:spacing w:before="5"/>
        <w:rPr>
          <w:sz w:val="27"/>
        </w:rPr>
      </w:pPr>
    </w:p>
    <w:p>
      <w:pPr>
        <w:spacing w:before="0"/>
        <w:ind w:left="118" w:right="0" w:firstLine="0"/>
        <w:jc w:val="left"/>
        <w:rPr>
          <w:sz w:val="24"/>
        </w:rPr>
      </w:pPr>
      <w:r>
        <w:rPr>
          <w:b/>
          <w:sz w:val="24"/>
        </w:rPr>
        <w:t>Moyens et modalités </w:t>
      </w:r>
      <w:r>
        <w:rPr>
          <w:sz w:val="24"/>
        </w:rPr>
        <w:t>:</w:t>
      </w:r>
    </w:p>
    <w:p>
      <w:pPr>
        <w:spacing w:before="147"/>
        <w:ind w:left="118" w:right="0" w:firstLine="0"/>
        <w:jc w:val="left"/>
        <w:rPr>
          <w:sz w:val="24"/>
        </w:rPr>
      </w:pPr>
      <w:r>
        <w:rPr>
          <w:sz w:val="24"/>
        </w:rPr>
        <w:t>Présentiel - Mannequins , défibrillateur</w:t>
      </w:r>
    </w:p>
    <w:p>
      <w:pPr>
        <w:spacing w:before="13"/>
        <w:ind w:left="117" w:right="307" w:hanging="3"/>
        <w:jc w:val="left"/>
        <w:rPr>
          <w:sz w:val="24"/>
        </w:rPr>
      </w:pPr>
      <w:r>
        <w:rPr/>
        <w:pict>
          <v:shapetype id="_x0000_t202" o:spt="202" coordsize="21600,21600" path="m,l,21600r21600,l21600,xe">
            <v:stroke joinstyle="miter"/>
            <v:path gradientshapeok="t" o:connecttype="rect"/>
          </v:shapetype>
          <v:shape style="position:absolute;margin-left:70.925102pt;margin-top:28.975624pt;width:224.8pt;height:16pt;mso-position-horizontal-relative:page;mso-position-vertical-relative:paragraph;z-index:-251995136" type="#_x0000_t202" filled="false" stroked="false">
            <v:textbox inset="0,0,0,0">
              <w:txbxContent>
                <w:p>
                  <w:pPr>
                    <w:spacing w:before="0"/>
                    <w:ind w:left="0" w:right="0" w:firstLine="0"/>
                    <w:jc w:val="left"/>
                    <w:rPr>
                      <w:sz w:val="24"/>
                    </w:rPr>
                  </w:pPr>
                  <w:r>
                    <w:rPr>
                      <w:b/>
                      <w:sz w:val="24"/>
                    </w:rPr>
                    <w:t>Moyens Techniques </w:t>
                  </w:r>
                  <w:r>
                    <w:rPr>
                      <w:sz w:val="26"/>
                    </w:rPr>
                    <w:t>: </w:t>
                  </w:r>
                  <w:r>
                    <w:rPr>
                      <w:sz w:val="24"/>
                    </w:rPr>
                    <w:t>Alternance de th</w:t>
                  </w:r>
                </w:p>
              </w:txbxContent>
            </v:textbox>
            <w10:wrap type="none"/>
          </v:shape>
        </w:pict>
      </w:r>
      <w:r>
        <w:rPr/>
        <w:pict>
          <v:shape style="position:absolute;margin-left:70.860001pt;margin-top:15.360595pt;width:434.5pt;height:29.5pt;mso-position-horizontal-relative:page;mso-position-vertical-relative:paragraph;z-index:-251994112" coordorigin="1417,307" coordsize="8690,590" path="m10106,307l1417,307,1417,602,1417,896,5926,896,5926,602,10106,602,10106,307e" filled="true" fillcolor="#ffffff" stroked="false">
            <v:path arrowok="t"/>
            <v:fill type="solid"/>
            <w10:wrap type="none"/>
          </v:shape>
        </w:pict>
      </w:r>
      <w:r>
        <w:rPr>
          <w:sz w:val="24"/>
        </w:rPr>
        <w:t>Un suivi de la formation et accompagnement seront réalisés tout au long de la formation. La formation pourra être adaptée pour palier à des difficultés majeures rencontrées par l’apprenant.éorie et de pratique</w:t>
      </w:r>
    </w:p>
    <w:p>
      <w:pPr>
        <w:pStyle w:val="BodyText"/>
        <w:spacing w:before="11"/>
        <w:rPr>
          <w:sz w:val="11"/>
        </w:rPr>
      </w:pPr>
    </w:p>
    <w:p>
      <w:pPr>
        <w:spacing w:after="0"/>
        <w:rPr>
          <w:sz w:val="11"/>
        </w:rPr>
        <w:sectPr>
          <w:type w:val="continuous"/>
          <w:pgSz w:w="11910" w:h="16840"/>
          <w:pgMar w:top="720" w:bottom="280" w:left="1300" w:right="1300"/>
        </w:sectPr>
      </w:pPr>
    </w:p>
    <w:p>
      <w:pPr>
        <w:spacing w:before="100"/>
        <w:ind w:left="108" w:right="0" w:firstLine="0"/>
        <w:jc w:val="left"/>
        <w:rPr>
          <w:sz w:val="26"/>
        </w:rPr>
      </w:pPr>
      <w:r>
        <w:rPr>
          <w:b/>
          <w:spacing w:val="-130"/>
          <w:w w:val="100"/>
          <w:position w:val="-12"/>
          <w:sz w:val="26"/>
        </w:rPr>
        <w:t>É</w:t>
      </w:r>
      <w:r>
        <w:rPr>
          <w:b/>
          <w:spacing w:val="-64"/>
          <w:w w:val="100"/>
          <w:sz w:val="26"/>
        </w:rPr>
        <w:t>A</w:t>
      </w:r>
      <w:r>
        <w:rPr>
          <w:b/>
          <w:spacing w:val="-83"/>
          <w:w w:val="100"/>
          <w:position w:val="-12"/>
          <w:sz w:val="26"/>
        </w:rPr>
        <w:t>v</w:t>
      </w:r>
      <w:r>
        <w:rPr>
          <w:b/>
          <w:spacing w:val="-90"/>
          <w:w w:val="100"/>
          <w:sz w:val="26"/>
        </w:rPr>
        <w:t>d</w:t>
      </w:r>
      <w:r>
        <w:rPr>
          <w:b/>
          <w:spacing w:val="-83"/>
          <w:w w:val="100"/>
          <w:position w:val="-12"/>
          <w:sz w:val="26"/>
        </w:rPr>
        <w:t>a</w:t>
      </w:r>
      <w:r>
        <w:rPr>
          <w:b/>
          <w:spacing w:val="-90"/>
          <w:w w:val="100"/>
          <w:sz w:val="26"/>
        </w:rPr>
        <w:t>a</w:t>
      </w:r>
      <w:r>
        <w:rPr>
          <w:b/>
          <w:spacing w:val="-1"/>
          <w:w w:val="100"/>
          <w:position w:val="-12"/>
          <w:sz w:val="26"/>
        </w:rPr>
        <w:t>l</w:t>
      </w:r>
      <w:r>
        <w:rPr>
          <w:b/>
          <w:spacing w:val="-130"/>
          <w:w w:val="100"/>
          <w:position w:val="-12"/>
          <w:sz w:val="26"/>
        </w:rPr>
        <w:t>u</w:t>
      </w:r>
      <w:r>
        <w:rPr>
          <w:b/>
          <w:spacing w:val="-43"/>
          <w:w w:val="100"/>
          <w:sz w:val="26"/>
        </w:rPr>
        <w:t>p</w:t>
      </w:r>
      <w:r>
        <w:rPr>
          <w:b/>
          <w:spacing w:val="-130"/>
          <w:w w:val="100"/>
          <w:position w:val="-12"/>
          <w:sz w:val="26"/>
        </w:rPr>
        <w:t>a</w:t>
      </w:r>
      <w:r>
        <w:rPr>
          <w:b/>
          <w:spacing w:val="-1"/>
          <w:w w:val="100"/>
          <w:sz w:val="26"/>
        </w:rPr>
        <w:t>t</w:t>
      </w:r>
      <w:r>
        <w:rPr>
          <w:b/>
          <w:spacing w:val="-121"/>
          <w:w w:val="100"/>
          <w:sz w:val="26"/>
        </w:rPr>
        <w:t>a</w:t>
      </w:r>
      <w:r>
        <w:rPr>
          <w:b/>
          <w:spacing w:val="-1"/>
          <w:w w:val="100"/>
          <w:position w:val="-12"/>
          <w:sz w:val="26"/>
        </w:rPr>
        <w:t>t</w:t>
      </w:r>
      <w:r>
        <w:rPr>
          <w:b/>
          <w:spacing w:val="-20"/>
          <w:w w:val="100"/>
          <w:position w:val="-12"/>
          <w:sz w:val="26"/>
        </w:rPr>
        <w:t>i</w:t>
      </w:r>
      <w:r>
        <w:rPr>
          <w:b/>
          <w:spacing w:val="-59"/>
          <w:w w:val="100"/>
          <w:sz w:val="26"/>
        </w:rPr>
        <w:t>t</w:t>
      </w:r>
      <w:r>
        <w:rPr>
          <w:b/>
          <w:spacing w:val="-109"/>
          <w:w w:val="100"/>
          <w:position w:val="-12"/>
          <w:sz w:val="26"/>
        </w:rPr>
        <w:t>o</w:t>
      </w:r>
      <w:r>
        <w:rPr>
          <w:b/>
          <w:spacing w:val="-1"/>
          <w:w w:val="100"/>
          <w:sz w:val="26"/>
        </w:rPr>
        <w:t>i</w:t>
      </w:r>
      <w:r>
        <w:rPr>
          <w:b/>
          <w:spacing w:val="-122"/>
          <w:w w:val="100"/>
          <w:sz w:val="26"/>
        </w:rPr>
        <w:t>o</w:t>
      </w:r>
      <w:r>
        <w:rPr>
          <w:b/>
          <w:spacing w:val="-36"/>
          <w:w w:val="100"/>
          <w:position w:val="-12"/>
          <w:sz w:val="26"/>
        </w:rPr>
        <w:t>n</w:t>
      </w:r>
      <w:r>
        <w:rPr>
          <w:b/>
          <w:spacing w:val="-48"/>
          <w:w w:val="100"/>
          <w:sz w:val="26"/>
        </w:rPr>
        <w:t>n</w:t>
      </w:r>
      <w:r>
        <w:rPr>
          <w:b/>
          <w:spacing w:val="-52"/>
          <w:w w:val="100"/>
          <w:position w:val="-12"/>
          <w:sz w:val="26"/>
        </w:rPr>
        <w:t>d</w:t>
      </w:r>
      <w:r>
        <w:rPr>
          <w:b/>
          <w:spacing w:val="-116"/>
          <w:w w:val="100"/>
          <w:sz w:val="26"/>
        </w:rPr>
        <w:t>e</w:t>
      </w:r>
      <w:r>
        <w:rPr>
          <w:b/>
          <w:spacing w:val="-52"/>
          <w:w w:val="100"/>
          <w:position w:val="-12"/>
          <w:sz w:val="26"/>
        </w:rPr>
        <w:t>e</w:t>
      </w:r>
      <w:r>
        <w:rPr>
          <w:b/>
          <w:w w:val="100"/>
          <w:sz w:val="26"/>
        </w:rPr>
        <w:t>t</w:t>
      </w:r>
      <w:r>
        <w:rPr>
          <w:b/>
          <w:spacing w:val="-27"/>
          <w:sz w:val="26"/>
        </w:rPr>
        <w:t> </w:t>
      </w:r>
      <w:r>
        <w:rPr>
          <w:b/>
          <w:spacing w:val="-146"/>
          <w:w w:val="100"/>
          <w:position w:val="-12"/>
          <w:sz w:val="26"/>
        </w:rPr>
        <w:t>p</w:t>
      </w:r>
      <w:r>
        <w:rPr>
          <w:b/>
          <w:spacing w:val="-1"/>
          <w:w w:val="100"/>
          <w:sz w:val="26"/>
        </w:rPr>
        <w:t>s</w:t>
      </w:r>
      <w:r>
        <w:rPr>
          <w:b/>
          <w:spacing w:val="-126"/>
          <w:w w:val="100"/>
          <w:sz w:val="26"/>
        </w:rPr>
        <w:t>u</w:t>
      </w:r>
      <w:r>
        <w:rPr>
          <w:b/>
          <w:spacing w:val="-47"/>
          <w:w w:val="100"/>
          <w:position w:val="-12"/>
          <w:sz w:val="26"/>
        </w:rPr>
        <w:t>a</w:t>
      </w:r>
      <w:r>
        <w:rPr>
          <w:b/>
          <w:spacing w:val="-16"/>
          <w:w w:val="100"/>
          <w:sz w:val="26"/>
        </w:rPr>
        <w:t>i</w:t>
      </w:r>
      <w:r>
        <w:rPr>
          <w:b/>
          <w:spacing w:val="-68"/>
          <w:w w:val="100"/>
          <w:position w:val="-12"/>
          <w:sz w:val="26"/>
        </w:rPr>
        <w:t>r</w:t>
      </w:r>
      <w:r>
        <w:rPr>
          <w:b/>
          <w:spacing w:val="-80"/>
          <w:w w:val="100"/>
          <w:sz w:val="26"/>
        </w:rPr>
        <w:t>v</w:t>
      </w:r>
      <w:r>
        <w:rPr>
          <w:b/>
          <w:spacing w:val="-88"/>
          <w:w w:val="100"/>
          <w:position w:val="-12"/>
          <w:sz w:val="26"/>
        </w:rPr>
        <w:t>c</w:t>
      </w:r>
      <w:r>
        <w:rPr>
          <w:b/>
          <w:w w:val="100"/>
          <w:sz w:val="26"/>
        </w:rPr>
        <w:t>i</w:t>
      </w:r>
      <w:r>
        <w:rPr>
          <w:b/>
          <w:spacing w:val="-49"/>
          <w:sz w:val="26"/>
        </w:rPr>
        <w:t> </w:t>
      </w:r>
      <w:r>
        <w:rPr>
          <w:b/>
          <w:spacing w:val="-119"/>
          <w:w w:val="100"/>
          <w:position w:val="-12"/>
          <w:sz w:val="26"/>
        </w:rPr>
        <w:t>o</w:t>
      </w:r>
      <w:r>
        <w:rPr>
          <w:b/>
          <w:spacing w:val="-54"/>
          <w:w w:val="100"/>
          <w:sz w:val="26"/>
        </w:rPr>
        <w:t>d</w:t>
      </w:r>
      <w:r>
        <w:rPr>
          <w:b/>
          <w:spacing w:val="-103"/>
          <w:w w:val="100"/>
          <w:position w:val="-12"/>
          <w:sz w:val="26"/>
        </w:rPr>
        <w:t>u</w:t>
      </w:r>
      <w:r>
        <w:rPr>
          <w:b/>
          <w:spacing w:val="-65"/>
          <w:w w:val="100"/>
          <w:sz w:val="26"/>
        </w:rPr>
        <w:t>e</w:t>
      </w:r>
      <w:r>
        <w:rPr>
          <w:b/>
          <w:spacing w:val="-1"/>
          <w:w w:val="100"/>
          <w:position w:val="-12"/>
          <w:sz w:val="26"/>
        </w:rPr>
        <w:t>r</w:t>
      </w:r>
      <w:r>
        <w:rPr>
          <w:b/>
          <w:spacing w:val="-61"/>
          <w:w w:val="100"/>
          <w:position w:val="-12"/>
          <w:sz w:val="26"/>
        </w:rPr>
        <w:t>s</w:t>
      </w:r>
      <w:r>
        <w:rPr>
          <w:b/>
          <w:spacing w:val="-1"/>
          <w:w w:val="100"/>
          <w:sz w:val="26"/>
        </w:rPr>
        <w:t>l</w:t>
      </w:r>
      <w:r>
        <w:rPr>
          <w:b/>
          <w:spacing w:val="-101"/>
          <w:w w:val="100"/>
          <w:sz w:val="26"/>
        </w:rPr>
        <w:t>a</w:t>
      </w:r>
      <w:r>
        <w:rPr>
          <w:w w:val="100"/>
          <w:position w:val="-12"/>
          <w:sz w:val="26"/>
        </w:rPr>
        <w:t>:</w:t>
      </w:r>
    </w:p>
    <w:p>
      <w:pPr>
        <w:spacing w:before="100"/>
        <w:ind w:left="61" w:right="0" w:firstLine="0"/>
        <w:jc w:val="left"/>
        <w:rPr>
          <w:sz w:val="26"/>
        </w:rPr>
      </w:pPr>
      <w:r>
        <w:rPr/>
        <w:br w:type="column"/>
      </w:r>
      <w:r>
        <w:rPr>
          <w:b/>
          <w:sz w:val="26"/>
        </w:rPr>
        <w:t>formation </w:t>
      </w:r>
      <w:r>
        <w:rPr>
          <w:sz w:val="26"/>
        </w:rPr>
        <w:t>:</w:t>
      </w:r>
    </w:p>
    <w:p>
      <w:pPr>
        <w:spacing w:after="0"/>
        <w:jc w:val="left"/>
        <w:rPr>
          <w:sz w:val="26"/>
        </w:rPr>
        <w:sectPr>
          <w:type w:val="continuous"/>
          <w:pgSz w:w="11910" w:h="16840"/>
          <w:pgMar w:top="720" w:bottom="280" w:left="1300" w:right="1300"/>
          <w:cols w:num="2" w:equalWidth="0">
            <w:col w:w="3157" w:space="40"/>
            <w:col w:w="6113"/>
          </w:cols>
        </w:sectPr>
      </w:pPr>
    </w:p>
    <w:p>
      <w:pPr>
        <w:spacing w:before="118"/>
        <w:ind w:left="117" w:right="0" w:hanging="3"/>
        <w:jc w:val="left"/>
        <w:rPr>
          <w:sz w:val="24"/>
        </w:rPr>
      </w:pPr>
      <w:r>
        <w:rPr>
          <w:sz w:val="24"/>
        </w:rPr>
        <w:t>Le contrôle de connaissances permettant de vérifier le niveau de connaissances acquis, est effectué selon les modalités suivantes : Mise en application des appris, questionnaire</w:t>
      </w:r>
    </w:p>
    <w:p>
      <w:pPr>
        <w:spacing w:before="220"/>
        <w:ind w:left="114" w:right="0" w:firstLine="0"/>
        <w:jc w:val="left"/>
        <w:rPr>
          <w:sz w:val="26"/>
        </w:rPr>
      </w:pPr>
      <w:r>
        <w:rPr>
          <w:b/>
          <w:sz w:val="26"/>
        </w:rPr>
        <w:t>Évaluation du besoin </w:t>
      </w:r>
      <w:r>
        <w:rPr>
          <w:sz w:val="26"/>
        </w:rPr>
        <w:t>:</w:t>
      </w:r>
    </w:p>
    <w:p>
      <w:pPr>
        <w:spacing w:before="160"/>
        <w:ind w:left="117" w:right="818" w:hanging="3"/>
        <w:jc w:val="left"/>
        <w:rPr>
          <w:sz w:val="24"/>
        </w:rPr>
      </w:pPr>
      <w:r>
        <w:rPr>
          <w:sz w:val="24"/>
        </w:rPr>
        <w:t>Un questionnaire sera proposé pour analyser l’adéquation du besoin de formation avec les formations dispensées.</w:t>
      </w:r>
    </w:p>
    <w:p>
      <w:pPr>
        <w:spacing w:before="246"/>
        <w:ind w:left="114" w:right="0" w:firstLine="0"/>
        <w:jc w:val="left"/>
        <w:rPr>
          <w:sz w:val="26"/>
        </w:rPr>
      </w:pPr>
      <w:r>
        <w:rPr>
          <w:b/>
          <w:sz w:val="26"/>
        </w:rPr>
        <w:t>Test de positionnement </w:t>
      </w:r>
      <w:r>
        <w:rPr>
          <w:sz w:val="26"/>
        </w:rPr>
        <w:t>:</w:t>
      </w:r>
    </w:p>
    <w:p>
      <w:pPr>
        <w:spacing w:before="158"/>
        <w:ind w:left="117" w:right="499" w:hanging="3"/>
        <w:jc w:val="left"/>
        <w:rPr>
          <w:sz w:val="24"/>
        </w:rPr>
      </w:pPr>
      <w:r>
        <w:rPr>
          <w:sz w:val="24"/>
        </w:rPr>
        <w:t>Un test de positionnement sera proposé pour adapter la formation avec le niveau de connaissance du stagiaire</w:t>
      </w:r>
    </w:p>
    <w:p>
      <w:pPr>
        <w:spacing w:before="246"/>
        <w:ind w:left="114" w:right="0" w:firstLine="0"/>
        <w:jc w:val="left"/>
        <w:rPr>
          <w:sz w:val="26"/>
        </w:rPr>
      </w:pPr>
      <w:r>
        <w:rPr>
          <w:b/>
          <w:sz w:val="26"/>
        </w:rPr>
        <w:t>Validation de votre inscription </w:t>
      </w:r>
      <w:r>
        <w:rPr>
          <w:sz w:val="26"/>
        </w:rPr>
        <w:t>:</w:t>
      </w:r>
    </w:p>
    <w:p>
      <w:pPr>
        <w:spacing w:before="159"/>
        <w:ind w:left="117" w:right="318" w:hanging="3"/>
        <w:jc w:val="left"/>
        <w:rPr>
          <w:sz w:val="24"/>
        </w:rPr>
      </w:pPr>
      <w:r>
        <w:rPr>
          <w:sz w:val="24"/>
        </w:rPr>
        <w:t>A l'issue de votre candidature, vous recevrez par e mail une convocation pour participer à la formation accompagner d’un livret d’accueil récapitulant l’ensemble des informations vous permettant de vous préparer.</w:t>
      </w:r>
    </w:p>
    <w:p>
      <w:pPr>
        <w:spacing w:after="0"/>
        <w:jc w:val="left"/>
        <w:rPr>
          <w:sz w:val="24"/>
        </w:rPr>
        <w:sectPr>
          <w:type w:val="continuous"/>
          <w:pgSz w:w="11910" w:h="16840"/>
          <w:pgMar w:top="720" w:bottom="280" w:left="1300" w:right="1300"/>
        </w:sectPr>
      </w:pPr>
    </w:p>
    <w:p>
      <w:pPr>
        <w:pStyle w:val="BodyText"/>
        <w:ind w:left="3764"/>
      </w:pPr>
      <w:r>
        <w:rPr/>
        <w:drawing>
          <wp:inline distT="0" distB="0" distL="0" distR="0">
            <wp:extent cx="1024128" cy="56083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024128" cy="560831"/>
                    </a:xfrm>
                    <a:prstGeom prst="rect">
                      <a:avLst/>
                    </a:prstGeom>
                  </pic:spPr>
                </pic:pic>
              </a:graphicData>
            </a:graphic>
          </wp:inline>
        </w:drawing>
      </w:r>
      <w:r>
        <w:rPr/>
      </w:r>
    </w:p>
    <w:p>
      <w:pPr>
        <w:pStyle w:val="BodyText"/>
      </w:pPr>
    </w:p>
    <w:p>
      <w:pPr>
        <w:pStyle w:val="BodyText"/>
      </w:pPr>
    </w:p>
    <w:p>
      <w:pPr>
        <w:pStyle w:val="BodyText"/>
      </w:pPr>
    </w:p>
    <w:p>
      <w:pPr>
        <w:pStyle w:val="BodyText"/>
      </w:pPr>
    </w:p>
    <w:p>
      <w:pPr>
        <w:pStyle w:val="BodyText"/>
      </w:pPr>
    </w:p>
    <w:p>
      <w:pPr>
        <w:pStyle w:val="BodyText"/>
        <w:spacing w:before="5"/>
        <w:rPr>
          <w:sz w:val="23"/>
        </w:rPr>
      </w:pPr>
    </w:p>
    <w:p>
      <w:pPr>
        <w:spacing w:before="100"/>
        <w:ind w:left="114" w:right="0" w:firstLine="0"/>
        <w:jc w:val="left"/>
        <w:rPr>
          <w:sz w:val="26"/>
        </w:rPr>
      </w:pPr>
      <w:r>
        <w:rPr>
          <w:b/>
          <w:sz w:val="26"/>
        </w:rPr>
        <w:t>Délai d’accès </w:t>
      </w:r>
      <w:r>
        <w:rPr>
          <w:sz w:val="26"/>
        </w:rPr>
        <w:t>:</w:t>
      </w:r>
    </w:p>
    <w:p>
      <w:pPr>
        <w:spacing w:before="160"/>
        <w:ind w:left="117" w:right="239" w:hanging="3"/>
        <w:jc w:val="left"/>
        <w:rPr>
          <w:sz w:val="24"/>
        </w:rPr>
      </w:pPr>
      <w:r>
        <w:rPr>
          <w:sz w:val="24"/>
        </w:rPr>
        <w:t>Un délai minimum et incompressible de 14 jours entre l'inscription et l’accès à la formation est appliqué.</w:t>
      </w:r>
    </w:p>
    <w:p>
      <w:pPr>
        <w:pStyle w:val="BodyText"/>
        <w:spacing w:before="8"/>
        <w:rPr>
          <w:sz w:val="34"/>
        </w:rPr>
      </w:pPr>
    </w:p>
    <w:p>
      <w:pPr>
        <w:spacing w:before="0"/>
        <w:ind w:left="114" w:right="0" w:firstLine="0"/>
        <w:jc w:val="left"/>
        <w:rPr>
          <w:sz w:val="24"/>
        </w:rPr>
      </w:pPr>
      <w:r>
        <w:rPr>
          <w:b/>
          <w:sz w:val="26"/>
        </w:rPr>
        <w:t>Le Prix </w:t>
      </w:r>
      <w:r>
        <w:rPr>
          <w:sz w:val="26"/>
        </w:rPr>
        <w:t>: </w:t>
      </w:r>
      <w:r>
        <w:rPr>
          <w:sz w:val="24"/>
        </w:rPr>
        <w:t>360,00 €</w:t>
      </w:r>
    </w:p>
    <w:p>
      <w:pPr>
        <w:pStyle w:val="Heading2"/>
        <w:spacing w:before="199"/>
        <w:rPr>
          <w:b w:val="0"/>
        </w:rPr>
      </w:pPr>
      <w:r>
        <w:rPr/>
        <w:t>Contact </w:t>
      </w:r>
      <w:r>
        <w:rPr>
          <w:b w:val="0"/>
        </w:rPr>
        <w:t>:</w:t>
      </w:r>
    </w:p>
    <w:p>
      <w:pPr>
        <w:spacing w:before="160"/>
        <w:ind w:left="114" w:right="4506" w:firstLine="0"/>
        <w:jc w:val="left"/>
        <w:rPr>
          <w:sz w:val="24"/>
        </w:rPr>
      </w:pPr>
      <w:r>
        <w:rPr>
          <w:sz w:val="24"/>
        </w:rPr>
        <w:t>MAILLET Francis </w:t>
      </w:r>
      <w:hyperlink r:id="rId5">
        <w:r>
          <w:rPr>
            <w:sz w:val="24"/>
          </w:rPr>
          <w:t>permisbateauxguadeloupe@gmail.com</w:t>
        </w:r>
      </w:hyperlink>
      <w:r>
        <w:rPr>
          <w:sz w:val="24"/>
        </w:rPr>
        <w:t> Tel : 06.90.95.48.50</w:t>
      </w:r>
    </w:p>
    <w:p>
      <w:pPr>
        <w:pStyle w:val="BodyText"/>
        <w:rPr>
          <w:sz w:val="24"/>
        </w:rPr>
      </w:pPr>
    </w:p>
    <w:p>
      <w:pPr>
        <w:spacing w:before="0"/>
        <w:ind w:left="114" w:right="0" w:firstLine="0"/>
        <w:jc w:val="left"/>
        <w:rPr>
          <w:sz w:val="24"/>
        </w:rPr>
      </w:pPr>
      <w:r>
        <w:rPr>
          <w:b/>
          <w:sz w:val="24"/>
        </w:rPr>
        <w:t>QUELQUES CHIFFRES </w:t>
      </w:r>
      <w:r>
        <w:rPr>
          <w:sz w:val="24"/>
        </w:rPr>
        <w:t>:</w:t>
      </w:r>
    </w:p>
    <w:p>
      <w:pPr>
        <w:pStyle w:val="BodyText"/>
        <w:spacing w:before="6"/>
        <w:rPr>
          <w:sz w:val="29"/>
        </w:rPr>
      </w:pPr>
    </w:p>
    <w:tbl>
      <w:tblPr>
        <w:tblW w:w="0" w:type="auto"/>
        <w:jc w:val="left"/>
        <w:tblInd w:w="87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top w:w="0" w:type="dxa"/>
          <w:left w:w="0" w:type="dxa"/>
          <w:bottom w:w="0" w:type="dxa"/>
          <w:right w:w="0" w:type="dxa"/>
        </w:tblCellMar>
        <w:tblLook w:val="01E0"/>
      </w:tblPr>
      <w:tblGrid>
        <w:gridCol w:w="1469"/>
        <w:gridCol w:w="1467"/>
        <w:gridCol w:w="2327"/>
        <w:gridCol w:w="2304"/>
      </w:tblGrid>
      <w:tr>
        <w:trPr>
          <w:trHeight w:val="990" w:hRule="atLeast"/>
        </w:trPr>
        <w:tc>
          <w:tcPr>
            <w:tcW w:w="1469" w:type="dxa"/>
            <w:tcBorders>
              <w:left w:val="single" w:sz="4" w:space="0" w:color="4E81BD"/>
            </w:tcBorders>
            <w:shd w:val="clear" w:color="auto" w:fill="D9D9D9"/>
          </w:tcPr>
          <w:p>
            <w:pPr>
              <w:pStyle w:val="TableParagraph"/>
              <w:rPr>
                <w:rFonts w:ascii="Times New Roman"/>
                <w:sz w:val="20"/>
              </w:rPr>
            </w:pPr>
          </w:p>
        </w:tc>
        <w:tc>
          <w:tcPr>
            <w:tcW w:w="1467" w:type="dxa"/>
          </w:tcPr>
          <w:p>
            <w:pPr>
              <w:pStyle w:val="TableParagraph"/>
              <w:ind w:left="179" w:right="161"/>
              <w:jc w:val="center"/>
              <w:rPr>
                <w:sz w:val="20"/>
              </w:rPr>
            </w:pPr>
            <w:r>
              <w:rPr>
                <w:sz w:val="20"/>
              </w:rPr>
              <w:t>Promotions</w:t>
            </w:r>
          </w:p>
        </w:tc>
        <w:tc>
          <w:tcPr>
            <w:tcW w:w="2327" w:type="dxa"/>
          </w:tcPr>
          <w:p>
            <w:pPr>
              <w:pStyle w:val="TableParagraph"/>
              <w:spacing w:line="276" w:lineRule="auto"/>
              <w:ind w:left="886" w:right="174" w:hanging="680"/>
              <w:rPr>
                <w:sz w:val="20"/>
              </w:rPr>
            </w:pPr>
            <w:r>
              <w:rPr>
                <w:sz w:val="20"/>
              </w:rPr>
              <w:t>Taux de satisfaction </w:t>
            </w:r>
            <w:r>
              <w:rPr>
                <w:color w:val="FF0000"/>
                <w:sz w:val="20"/>
              </w:rPr>
              <w:t>[en%]</w:t>
            </w:r>
          </w:p>
        </w:tc>
        <w:tc>
          <w:tcPr>
            <w:tcW w:w="2304" w:type="dxa"/>
          </w:tcPr>
          <w:p>
            <w:pPr>
              <w:pStyle w:val="TableParagraph"/>
              <w:ind w:left="93" w:right="78"/>
              <w:jc w:val="center"/>
              <w:rPr>
                <w:sz w:val="20"/>
              </w:rPr>
            </w:pPr>
            <w:r>
              <w:rPr>
                <w:sz w:val="20"/>
              </w:rPr>
              <w:t>Nombre de stagiaires</w:t>
            </w:r>
          </w:p>
        </w:tc>
      </w:tr>
      <w:tr>
        <w:trPr>
          <w:trHeight w:val="989" w:hRule="atLeast"/>
        </w:trPr>
        <w:tc>
          <w:tcPr>
            <w:tcW w:w="1469" w:type="dxa"/>
          </w:tcPr>
          <w:p>
            <w:pPr>
              <w:pStyle w:val="TableParagraph"/>
              <w:rPr>
                <w:sz w:val="30"/>
              </w:rPr>
            </w:pPr>
          </w:p>
          <w:p>
            <w:pPr>
              <w:pStyle w:val="TableParagraph"/>
              <w:ind w:left="490" w:right="475"/>
              <w:jc w:val="center"/>
              <w:rPr>
                <w:sz w:val="20"/>
              </w:rPr>
            </w:pPr>
            <w:r>
              <w:rPr>
                <w:sz w:val="20"/>
              </w:rPr>
              <w:t>2024</w:t>
            </w:r>
          </w:p>
        </w:tc>
        <w:tc>
          <w:tcPr>
            <w:tcW w:w="1467" w:type="dxa"/>
          </w:tcPr>
          <w:p>
            <w:pPr>
              <w:pStyle w:val="TableParagraph"/>
              <w:spacing w:line="244" w:lineRule="exact"/>
              <w:ind w:left="178" w:right="161"/>
              <w:jc w:val="center"/>
              <w:rPr>
                <w:sz w:val="20"/>
              </w:rPr>
            </w:pPr>
            <w:r>
              <w:rPr>
                <w:color w:val="FF0000"/>
                <w:sz w:val="20"/>
              </w:rPr>
              <w:t>100%</w:t>
            </w:r>
          </w:p>
        </w:tc>
        <w:tc>
          <w:tcPr>
            <w:tcW w:w="2327" w:type="dxa"/>
          </w:tcPr>
          <w:p>
            <w:pPr>
              <w:pStyle w:val="TableParagraph"/>
              <w:spacing w:line="244" w:lineRule="exact"/>
              <w:ind w:left="814" w:right="798"/>
              <w:jc w:val="center"/>
              <w:rPr>
                <w:sz w:val="20"/>
              </w:rPr>
            </w:pPr>
            <w:r>
              <w:rPr>
                <w:sz w:val="20"/>
              </w:rPr>
              <w:t>99,29%</w:t>
            </w:r>
          </w:p>
        </w:tc>
        <w:tc>
          <w:tcPr>
            <w:tcW w:w="2304" w:type="dxa"/>
          </w:tcPr>
          <w:p>
            <w:pPr>
              <w:pStyle w:val="TableParagraph"/>
              <w:spacing w:line="244" w:lineRule="exact"/>
              <w:ind w:left="15"/>
              <w:jc w:val="center"/>
              <w:rPr>
                <w:sz w:val="20"/>
              </w:rPr>
            </w:pPr>
            <w:r>
              <w:rPr>
                <w:w w:val="100"/>
                <w:sz w:val="20"/>
              </w:rPr>
              <w:t>7</w:t>
            </w:r>
          </w:p>
        </w:tc>
      </w:tr>
      <w:tr>
        <w:trPr>
          <w:trHeight w:val="991" w:hRule="atLeast"/>
        </w:trPr>
        <w:tc>
          <w:tcPr>
            <w:tcW w:w="1469" w:type="dxa"/>
          </w:tcPr>
          <w:p>
            <w:pPr>
              <w:pStyle w:val="TableParagraph"/>
              <w:rPr>
                <w:sz w:val="30"/>
              </w:rPr>
            </w:pPr>
          </w:p>
          <w:p>
            <w:pPr>
              <w:pStyle w:val="TableParagraph"/>
              <w:ind w:left="490" w:right="475"/>
              <w:jc w:val="center"/>
              <w:rPr>
                <w:sz w:val="20"/>
              </w:rPr>
            </w:pPr>
            <w:r>
              <w:rPr>
                <w:sz w:val="20"/>
              </w:rPr>
              <w:t>2025</w:t>
            </w:r>
          </w:p>
        </w:tc>
        <w:tc>
          <w:tcPr>
            <w:tcW w:w="1467" w:type="dxa"/>
          </w:tcPr>
          <w:p>
            <w:pPr>
              <w:pStyle w:val="TableParagraph"/>
              <w:rPr>
                <w:rFonts w:ascii="Times New Roman"/>
                <w:sz w:val="20"/>
              </w:rPr>
            </w:pPr>
          </w:p>
        </w:tc>
        <w:tc>
          <w:tcPr>
            <w:tcW w:w="2327" w:type="dxa"/>
          </w:tcPr>
          <w:p>
            <w:pPr>
              <w:pStyle w:val="TableParagraph"/>
              <w:rPr>
                <w:rFonts w:ascii="Times New Roman"/>
                <w:sz w:val="20"/>
              </w:rPr>
            </w:pPr>
          </w:p>
        </w:tc>
        <w:tc>
          <w:tcPr>
            <w:tcW w:w="2304" w:type="dxa"/>
          </w:tcPr>
          <w:p>
            <w:pPr>
              <w:pStyle w:val="TableParagraph"/>
              <w:rPr>
                <w:rFonts w:ascii="Times New Roman"/>
                <w:sz w:val="20"/>
              </w:rPr>
            </w:pPr>
          </w:p>
        </w:tc>
      </w:tr>
    </w:tbl>
    <w:p>
      <w:pPr>
        <w:pStyle w:val="BodyText"/>
        <w:rPr>
          <w:sz w:val="28"/>
        </w:rPr>
      </w:pPr>
    </w:p>
    <w:p>
      <w:pPr>
        <w:pStyle w:val="BodyText"/>
        <w:rPr>
          <w:sz w:val="28"/>
        </w:rPr>
      </w:pPr>
    </w:p>
    <w:p>
      <w:pPr>
        <w:pStyle w:val="BodyText"/>
        <w:spacing w:before="5"/>
        <w:rPr>
          <w:sz w:val="35"/>
        </w:rPr>
      </w:pPr>
    </w:p>
    <w:p>
      <w:pPr>
        <w:spacing w:before="1"/>
        <w:ind w:left="1661" w:right="1661" w:firstLine="0"/>
        <w:jc w:val="center"/>
        <w:rPr>
          <w:b/>
          <w:sz w:val="32"/>
        </w:rPr>
      </w:pPr>
      <w:r>
        <w:rPr>
          <w:b/>
          <w:sz w:val="32"/>
        </w:rPr>
        <w:t>« ENSEIGNEMENT MEDICAL 1 (EM1) »</w:t>
      </w:r>
    </w:p>
    <w:p>
      <w:pPr>
        <w:pStyle w:val="Heading2"/>
        <w:spacing w:before="294"/>
        <w:ind w:left="1662" w:right="1661"/>
        <w:jc w:val="center"/>
      </w:pPr>
      <w:r>
        <w:rPr/>
        <w:t>PROGRAMME DE FORMATION DETAILLE</w:t>
      </w:r>
    </w:p>
    <w:p>
      <w:pPr>
        <w:spacing w:before="200"/>
        <w:ind w:left="114" w:right="0" w:firstLine="0"/>
        <w:jc w:val="left"/>
        <w:rPr>
          <w:sz w:val="21"/>
        </w:rPr>
      </w:pPr>
      <w:r>
        <w:rPr>
          <w:b/>
          <w:sz w:val="21"/>
        </w:rPr>
        <w:t>MODULE 1 : </w:t>
      </w:r>
      <w:r>
        <w:rPr>
          <w:sz w:val="21"/>
        </w:rPr>
        <w:t>Formation de niveau I - UV-PSC 1 </w:t>
      </w:r>
      <w:r>
        <w:rPr>
          <w:b/>
          <w:sz w:val="21"/>
        </w:rPr>
        <w:t>Durée : </w:t>
      </w:r>
      <w:r>
        <w:rPr>
          <w:sz w:val="21"/>
        </w:rPr>
        <w:t>7h</w:t>
      </w:r>
    </w:p>
    <w:p>
      <w:pPr>
        <w:pStyle w:val="BodyText"/>
        <w:spacing w:before="5"/>
        <w:rPr>
          <w:sz w:val="22"/>
        </w:rPr>
      </w:pPr>
    </w:p>
    <w:p>
      <w:pPr>
        <w:pStyle w:val="Heading3"/>
        <w:ind w:right="831" w:hanging="3"/>
        <w:jc w:val="both"/>
      </w:pPr>
      <w:r>
        <w:rPr>
          <w:b/>
        </w:rPr>
        <w:t>Objectif : </w:t>
      </w:r>
      <w:r>
        <w:rPr/>
        <w:t>Obtenir l'attestation de formation à l'unité d'enseignement prévention et secours civiques de niveau I telle que définie dans l'arrêté du 24 juillet 2007 susvisé. Chapitre 1 : Prévention et secours civiques de niveau I</w:t>
      </w:r>
    </w:p>
    <w:p>
      <w:pPr>
        <w:pStyle w:val="Heading4"/>
        <w:spacing w:before="212"/>
        <w:jc w:val="both"/>
        <w:rPr>
          <w:i/>
        </w:rPr>
      </w:pPr>
      <w:r>
        <w:rPr>
          <w:i/>
        </w:rPr>
        <w:t>Évaluation Module 1</w:t>
      </w:r>
    </w:p>
    <w:p>
      <w:pPr>
        <w:spacing w:before="209"/>
        <w:ind w:left="114" w:right="0" w:firstLine="0"/>
        <w:jc w:val="both"/>
        <w:rPr>
          <w:sz w:val="21"/>
        </w:rPr>
      </w:pPr>
      <w:r>
        <w:rPr>
          <w:b/>
          <w:sz w:val="21"/>
        </w:rPr>
        <w:t>MODULE 2 : </w:t>
      </w:r>
      <w:r>
        <w:rPr>
          <w:sz w:val="21"/>
        </w:rPr>
        <w:t>UV-HPR, hygiène et prévention des risques </w:t>
      </w:r>
      <w:r>
        <w:rPr>
          <w:b/>
          <w:sz w:val="21"/>
        </w:rPr>
        <w:t>Durée : </w:t>
      </w:r>
      <w:r>
        <w:rPr>
          <w:sz w:val="21"/>
        </w:rPr>
        <w:t>3h</w:t>
      </w:r>
    </w:p>
    <w:p>
      <w:pPr>
        <w:pStyle w:val="BodyText"/>
        <w:spacing w:before="5"/>
        <w:rPr>
          <w:sz w:val="22"/>
        </w:rPr>
      </w:pPr>
    </w:p>
    <w:p>
      <w:pPr>
        <w:spacing w:line="196" w:lineRule="exact" w:before="100"/>
        <w:ind w:left="0" w:right="113" w:firstLine="0"/>
        <w:jc w:val="right"/>
        <w:rPr>
          <w:sz w:val="16"/>
        </w:rPr>
      </w:pPr>
      <w:r>
        <w:rPr>
          <w:color w:val="BFBFBF"/>
          <w:sz w:val="16"/>
        </w:rPr>
        <w:t>Document actualisé le 03/10/2025</w:t>
      </w:r>
    </w:p>
    <w:p>
      <w:pPr>
        <w:spacing w:before="0"/>
        <w:ind w:left="1286" w:right="0" w:hanging="584"/>
        <w:jc w:val="left"/>
        <w:rPr>
          <w:sz w:val="17"/>
        </w:rPr>
      </w:pPr>
      <w:r>
        <w:rPr>
          <w:color w:val="BFBFBF"/>
          <w:sz w:val="17"/>
        </w:rPr>
        <w:t>PERMIS BATEAUX GUADELOUPE 4, Centre Commercial «L’Étoile» Le Môle Portuaire 97110 POINTE-A-PITRE Siret : 88785026100017 N.D.A. N° 01973504297 .Code APE : 85.53Z Capital : 1500 €</w:t>
      </w:r>
    </w:p>
    <w:p>
      <w:pPr>
        <w:spacing w:before="0"/>
        <w:ind w:left="3140" w:right="0" w:hanging="1199"/>
        <w:jc w:val="left"/>
        <w:rPr>
          <w:sz w:val="17"/>
        </w:rPr>
      </w:pPr>
      <w:r>
        <w:rPr>
          <w:color w:val="BFBFBF"/>
          <w:sz w:val="17"/>
        </w:rPr>
        <w:t>Tel : 06.90.95.48.50 Émail : </w:t>
      </w:r>
      <w:hyperlink r:id="rId5">
        <w:r>
          <w:rPr>
            <w:color w:val="0000FF"/>
            <w:sz w:val="17"/>
          </w:rPr>
          <w:t>permisbateauxguadeloupe@gmail.com</w:t>
        </w:r>
      </w:hyperlink>
      <w:r>
        <w:rPr>
          <w:color w:val="0000FF"/>
          <w:sz w:val="17"/>
        </w:rPr>
        <w:t> </w:t>
      </w:r>
      <w:r>
        <w:rPr>
          <w:color w:val="BFBFBF"/>
          <w:sz w:val="17"/>
        </w:rPr>
        <w:t>https://permisbateauxguadeloupe.fr</w:t>
      </w:r>
    </w:p>
    <w:p>
      <w:pPr>
        <w:spacing w:after="0"/>
        <w:jc w:val="left"/>
        <w:rPr>
          <w:sz w:val="17"/>
        </w:rPr>
        <w:sectPr>
          <w:pgSz w:w="11910" w:h="16840"/>
          <w:pgMar w:top="380" w:bottom="280" w:left="1300" w:right="1300"/>
        </w:sectPr>
      </w:pPr>
    </w:p>
    <w:p>
      <w:pPr>
        <w:pStyle w:val="Heading3"/>
        <w:spacing w:before="76"/>
        <w:ind w:right="2927"/>
      </w:pPr>
      <w:r>
        <w:rPr/>
        <w:t>Chapitre 1 : Prévention des risques professionnels et maritimes Chapitre 2 : Hygiène</w:t>
      </w:r>
    </w:p>
    <w:p>
      <w:pPr>
        <w:spacing w:before="1"/>
        <w:ind w:left="117" w:right="0" w:firstLine="0"/>
        <w:jc w:val="left"/>
        <w:rPr>
          <w:sz w:val="21"/>
        </w:rPr>
      </w:pPr>
      <w:r>
        <w:rPr>
          <w:sz w:val="21"/>
        </w:rPr>
        <w:t>Chapitre 3 : Prévention des risques spécifiques</w:t>
      </w:r>
    </w:p>
    <w:p>
      <w:pPr>
        <w:pStyle w:val="Heading4"/>
        <w:ind w:left="117"/>
        <w:rPr>
          <w:i/>
        </w:rPr>
      </w:pPr>
      <w:r>
        <w:rPr>
          <w:i/>
        </w:rPr>
        <w:t>Évaluation Module 2</w:t>
      </w:r>
    </w:p>
    <w:p>
      <w:pPr>
        <w:spacing w:before="210"/>
        <w:ind w:left="114" w:right="0" w:firstLine="0"/>
        <w:jc w:val="left"/>
        <w:rPr>
          <w:sz w:val="21"/>
        </w:rPr>
      </w:pPr>
      <w:r>
        <w:rPr>
          <w:b/>
          <w:sz w:val="21"/>
        </w:rPr>
        <w:t>MODULE 3 : </w:t>
      </w:r>
      <w:r>
        <w:rPr>
          <w:sz w:val="21"/>
        </w:rPr>
        <w:t>UV-AMMCTC1, aide médicale en mer </w:t>
      </w:r>
      <w:r>
        <w:rPr>
          <w:b/>
          <w:sz w:val="21"/>
        </w:rPr>
        <w:t>Durée : </w:t>
      </w:r>
      <w:r>
        <w:rPr>
          <w:sz w:val="21"/>
        </w:rPr>
        <w:t>1h</w:t>
      </w:r>
    </w:p>
    <w:p>
      <w:pPr>
        <w:pStyle w:val="BodyText"/>
        <w:spacing w:before="11"/>
      </w:pPr>
    </w:p>
    <w:p>
      <w:pPr>
        <w:spacing w:line="257" w:lineRule="exact" w:before="1"/>
        <w:ind w:left="117" w:right="0" w:firstLine="0"/>
        <w:jc w:val="left"/>
        <w:rPr>
          <w:sz w:val="21"/>
        </w:rPr>
      </w:pPr>
      <w:r>
        <w:rPr>
          <w:b/>
          <w:sz w:val="21"/>
        </w:rPr>
        <w:t>Objectif : </w:t>
      </w:r>
      <w:r>
        <w:rPr>
          <w:sz w:val="21"/>
        </w:rPr>
        <w:t>Consultation télé médicale de niveau 1</w:t>
      </w:r>
    </w:p>
    <w:p>
      <w:pPr>
        <w:pStyle w:val="Heading3"/>
        <w:ind w:right="371"/>
      </w:pPr>
      <w:r>
        <w:rPr/>
        <w:t>Chapitre 1 : Formation aux procédures d'aide médicale en mer et de consultation télé médicale d'urgence</w:t>
      </w:r>
    </w:p>
    <w:p>
      <w:pPr>
        <w:spacing w:before="0"/>
        <w:ind w:left="117" w:right="313" w:firstLine="0"/>
        <w:jc w:val="left"/>
        <w:rPr>
          <w:sz w:val="21"/>
        </w:rPr>
      </w:pPr>
      <w:r>
        <w:rPr>
          <w:sz w:val="21"/>
        </w:rPr>
        <w:t>Chapitre 2 : Formation à l'utilisation et la dotation médicale et des guides médicaux de bord</w:t>
      </w:r>
    </w:p>
    <w:p>
      <w:pPr>
        <w:spacing w:before="0"/>
        <w:ind w:left="117" w:right="0" w:firstLine="0"/>
        <w:jc w:val="left"/>
        <w:rPr>
          <w:sz w:val="21"/>
        </w:rPr>
      </w:pPr>
      <w:r>
        <w:rPr>
          <w:sz w:val="21"/>
        </w:rPr>
        <w:t>Chapitre 3 : Formation à la préparation d'une évacuation sanitaire</w:t>
      </w:r>
    </w:p>
    <w:p>
      <w:pPr>
        <w:pStyle w:val="Heading4"/>
        <w:spacing w:before="211"/>
        <w:rPr>
          <w:i/>
        </w:rPr>
      </w:pPr>
      <w:r>
        <w:rPr>
          <w:i/>
        </w:rPr>
        <w:t>Évaluation Module 3</w:t>
      </w:r>
    </w:p>
    <w:p>
      <w:pPr>
        <w:spacing w:after="0"/>
        <w:sectPr>
          <w:pgSz w:w="11910" w:h="16840"/>
          <w:pgMar w:top="1340" w:bottom="280" w:left="1300" w:right="1300"/>
        </w:sectPr>
      </w:pPr>
    </w:p>
    <w:p>
      <w:pPr>
        <w:pStyle w:val="BodyText"/>
        <w:ind w:left="3764"/>
      </w:pPr>
      <w:r>
        <w:rPr/>
        <w:drawing>
          <wp:inline distT="0" distB="0" distL="0" distR="0">
            <wp:extent cx="1024128" cy="560831"/>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7" cstate="print"/>
                    <a:stretch>
                      <a:fillRect/>
                    </a:stretch>
                  </pic:blipFill>
                  <pic:spPr>
                    <a:xfrm>
                      <a:off x="0" y="0"/>
                      <a:ext cx="1024128" cy="560831"/>
                    </a:xfrm>
                    <a:prstGeom prst="rect">
                      <a:avLst/>
                    </a:prstGeom>
                  </pic:spPr>
                </pic:pic>
              </a:graphicData>
            </a:graphic>
          </wp:inline>
        </w:drawing>
      </w:r>
      <w:r>
        <w:rPr/>
      </w:r>
    </w:p>
    <w:p>
      <w:pPr>
        <w:pStyle w:val="BodyText"/>
        <w:rPr>
          <w:i/>
        </w:rPr>
      </w:pPr>
    </w:p>
    <w:p>
      <w:pPr>
        <w:pStyle w:val="BodyText"/>
        <w:rPr>
          <w:i/>
        </w:rPr>
      </w:pPr>
    </w:p>
    <w:p>
      <w:pPr>
        <w:pStyle w:val="BodyText"/>
        <w:spacing w:before="2"/>
        <w:rPr>
          <w:i/>
          <w:sz w:val="26"/>
        </w:rPr>
      </w:pPr>
    </w:p>
    <w:p>
      <w:pPr>
        <w:spacing w:before="100"/>
        <w:ind w:left="1660" w:right="1661" w:firstLine="0"/>
        <w:jc w:val="center"/>
        <w:rPr>
          <w:b/>
          <w:sz w:val="21"/>
        </w:rPr>
      </w:pPr>
      <w:r>
        <w:rPr>
          <w:b/>
          <w:sz w:val="21"/>
        </w:rPr>
        <w:t>CV du formateur</w:t>
      </w:r>
    </w:p>
    <w:p>
      <w:pPr>
        <w:pStyle w:val="BodyText"/>
        <w:ind w:left="312"/>
      </w:pPr>
      <w:r>
        <w:rPr/>
        <w:drawing>
          <wp:inline distT="0" distB="0" distL="0" distR="0">
            <wp:extent cx="5510784" cy="7787640"/>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5510784" cy="7787640"/>
                    </a:xfrm>
                    <a:prstGeom prst="rect">
                      <a:avLst/>
                    </a:prstGeom>
                  </pic:spPr>
                </pic:pic>
              </a:graphicData>
            </a:graphic>
          </wp:inline>
        </w:drawing>
      </w:r>
      <w:r>
        <w:rPr/>
      </w:r>
    </w:p>
    <w:p>
      <w:pPr>
        <w:pStyle w:val="BodyText"/>
        <w:rPr>
          <w:b/>
          <w:sz w:val="26"/>
        </w:rPr>
      </w:pPr>
    </w:p>
    <w:p>
      <w:pPr>
        <w:spacing w:line="196" w:lineRule="exact" w:before="176"/>
        <w:ind w:left="0" w:right="113" w:firstLine="0"/>
        <w:jc w:val="right"/>
        <w:rPr>
          <w:sz w:val="16"/>
        </w:rPr>
      </w:pPr>
      <w:r>
        <w:rPr>
          <w:color w:val="BFBFBF"/>
          <w:sz w:val="16"/>
        </w:rPr>
        <w:t>Document actualisé le 03/10/2025</w:t>
      </w:r>
    </w:p>
    <w:p>
      <w:pPr>
        <w:spacing w:before="0"/>
        <w:ind w:left="1286" w:right="0" w:hanging="584"/>
        <w:jc w:val="left"/>
        <w:rPr>
          <w:sz w:val="17"/>
        </w:rPr>
      </w:pPr>
      <w:r>
        <w:rPr>
          <w:color w:val="BFBFBF"/>
          <w:sz w:val="17"/>
        </w:rPr>
        <w:t>PERMIS BATEAUX GUADELOUPE 4, Centre Commercial «L’Étoile» Le Môle Portuaire 97110 POINTE-A-PITRE Siret : 88785026100017 N.D.A. N° 01973504297 .Code APE : 85.53Z Capital : 1500 €</w:t>
      </w:r>
    </w:p>
    <w:p>
      <w:pPr>
        <w:spacing w:before="0"/>
        <w:ind w:left="3140" w:right="0" w:hanging="1199"/>
        <w:jc w:val="left"/>
        <w:rPr>
          <w:sz w:val="17"/>
        </w:rPr>
      </w:pPr>
      <w:r>
        <w:rPr>
          <w:color w:val="BFBFBF"/>
          <w:sz w:val="17"/>
        </w:rPr>
        <w:t>Tel : 06.90.95.48.50 Émail : </w:t>
      </w:r>
      <w:hyperlink r:id="rId5">
        <w:r>
          <w:rPr>
            <w:color w:val="0000FF"/>
            <w:sz w:val="17"/>
          </w:rPr>
          <w:t>permisbateauxguadeloupe@gmail.com</w:t>
        </w:r>
      </w:hyperlink>
      <w:r>
        <w:rPr>
          <w:color w:val="0000FF"/>
          <w:sz w:val="17"/>
        </w:rPr>
        <w:t> </w:t>
      </w:r>
      <w:r>
        <w:rPr>
          <w:color w:val="BFBFBF"/>
          <w:sz w:val="17"/>
        </w:rPr>
        <w:t>https://permisbateauxguadeloupe.fr</w:t>
      </w:r>
    </w:p>
    <w:p>
      <w:pPr>
        <w:spacing w:after="0"/>
        <w:jc w:val="left"/>
        <w:rPr>
          <w:sz w:val="17"/>
        </w:rPr>
        <w:sectPr>
          <w:pgSz w:w="11910" w:h="16840"/>
          <w:pgMar w:top="380" w:bottom="280" w:left="1300" w:right="1300"/>
        </w:sectPr>
      </w:pPr>
    </w:p>
    <w:p>
      <w:pPr>
        <w:pStyle w:val="BodyText"/>
      </w:pPr>
    </w:p>
    <w:p>
      <w:pPr>
        <w:pStyle w:val="BodyText"/>
        <w:spacing w:before="3"/>
        <w:rPr>
          <w:sz w:val="28"/>
        </w:rPr>
      </w:pPr>
    </w:p>
    <w:p>
      <w:pPr>
        <w:tabs>
          <w:tab w:pos="2081" w:val="left" w:leader="none"/>
        </w:tabs>
        <w:spacing w:before="95"/>
        <w:ind w:left="984" w:right="0" w:firstLine="0"/>
        <w:jc w:val="left"/>
        <w:rPr>
          <w:rFonts w:ascii="Arial" w:hAnsi="Arial"/>
          <w:b/>
          <w:sz w:val="16"/>
        </w:rPr>
      </w:pPr>
      <w:r>
        <w:rPr>
          <w:rFonts w:ascii="Arial" w:hAnsi="Arial"/>
          <w:color w:val="0C0C0C"/>
          <w:w w:val="105"/>
          <w:sz w:val="16"/>
        </w:rPr>
        <w:t>2023</w:t>
        <w:tab/>
      </w:r>
      <w:r>
        <w:rPr>
          <w:rFonts w:ascii="Arial" w:hAnsi="Arial"/>
          <w:b/>
          <w:color w:val="0C0C0C"/>
          <w:w w:val="105"/>
          <w:sz w:val="16"/>
        </w:rPr>
        <w:t>Transcaraibe </w:t>
      </w:r>
      <w:r>
        <w:rPr>
          <w:rFonts w:ascii="Arial" w:hAnsi="Arial"/>
          <w:color w:val="0C0C0C"/>
          <w:w w:val="105"/>
          <w:sz w:val="16"/>
        </w:rPr>
        <w:t>Curaçao-Sin Marteen - Amel Sharki - en qualité de</w:t>
      </w:r>
      <w:r>
        <w:rPr>
          <w:rFonts w:ascii="Arial" w:hAnsi="Arial"/>
          <w:color w:val="0C0C0C"/>
          <w:spacing w:val="17"/>
          <w:w w:val="105"/>
          <w:sz w:val="16"/>
        </w:rPr>
        <w:t> </w:t>
      </w:r>
      <w:r>
        <w:rPr>
          <w:rFonts w:ascii="Arial" w:hAnsi="Arial"/>
          <w:b/>
          <w:color w:val="0C0C0C"/>
          <w:w w:val="105"/>
          <w:sz w:val="16"/>
        </w:rPr>
        <w:t>capitaine</w:t>
      </w:r>
    </w:p>
    <w:p>
      <w:pPr>
        <w:pStyle w:val="BodyText"/>
        <w:spacing w:before="3"/>
        <w:rPr>
          <w:rFonts w:ascii="Arial"/>
          <w:b/>
          <w:sz w:val="18"/>
        </w:rPr>
      </w:pPr>
    </w:p>
    <w:p>
      <w:pPr>
        <w:spacing w:before="0"/>
        <w:ind w:left="2081" w:right="0" w:firstLine="0"/>
        <w:jc w:val="left"/>
        <w:rPr>
          <w:rFonts w:ascii="Arial" w:hAnsi="Arial"/>
          <w:b/>
          <w:sz w:val="16"/>
        </w:rPr>
      </w:pPr>
      <w:r>
        <w:rPr>
          <w:rFonts w:ascii="Arial" w:hAnsi="Arial"/>
          <w:b/>
          <w:color w:val="0C0C0C"/>
          <w:w w:val="105"/>
          <w:sz w:val="16"/>
        </w:rPr>
        <w:t>Transatlantique </w:t>
      </w:r>
      <w:r>
        <w:rPr>
          <w:rFonts w:ascii="Arial" w:hAnsi="Arial"/>
          <w:color w:val="0C0C0C"/>
          <w:w w:val="105"/>
          <w:sz w:val="16"/>
        </w:rPr>
        <w:t>Guadeloupe-Motril - Bali 4</w:t>
      </w:r>
      <w:r>
        <w:rPr>
          <w:rFonts w:ascii="Arial" w:hAnsi="Arial"/>
          <w:color w:val="464646"/>
          <w:w w:val="105"/>
          <w:sz w:val="16"/>
        </w:rPr>
        <w:t>.</w:t>
      </w:r>
      <w:r>
        <w:rPr>
          <w:rFonts w:ascii="Arial" w:hAnsi="Arial"/>
          <w:color w:val="0C0C0C"/>
          <w:w w:val="105"/>
          <w:sz w:val="16"/>
        </w:rPr>
        <w:t>8 - en qualité de </w:t>
      </w:r>
      <w:r>
        <w:rPr>
          <w:rFonts w:ascii="Arial" w:hAnsi="Arial"/>
          <w:b/>
          <w:color w:val="0C0C0C"/>
          <w:w w:val="105"/>
          <w:sz w:val="16"/>
        </w:rPr>
        <w:t>capitaine</w:t>
      </w:r>
    </w:p>
    <w:p>
      <w:pPr>
        <w:spacing w:line="264" w:lineRule="auto" w:before="13"/>
        <w:ind w:left="2078" w:right="1530" w:hanging="1090"/>
        <w:jc w:val="left"/>
        <w:rPr>
          <w:rFonts w:ascii="Arial" w:hAnsi="Arial"/>
          <w:b/>
          <w:sz w:val="16"/>
        </w:rPr>
      </w:pPr>
      <w:r>
        <w:rPr>
          <w:rFonts w:ascii="Arial" w:hAnsi="Arial"/>
          <w:color w:val="0C0C0C"/>
          <w:w w:val="105"/>
          <w:sz w:val="16"/>
        </w:rPr>
        <w:t>2021 - 2023 Bateau École Guadeloupe - </w:t>
      </w:r>
      <w:r>
        <w:rPr>
          <w:rFonts w:ascii="Arial" w:hAnsi="Arial"/>
          <w:b/>
          <w:color w:val="0C0C0C"/>
          <w:w w:val="105"/>
          <w:sz w:val="16"/>
        </w:rPr>
        <w:t>formatrice permis côtier, théorie et pratique/ permis hauturier/ CRR</w:t>
      </w:r>
    </w:p>
    <w:p>
      <w:pPr>
        <w:pStyle w:val="BodyText"/>
        <w:spacing w:before="7"/>
        <w:rPr>
          <w:rFonts w:ascii="Arial"/>
          <w:b/>
          <w:sz w:val="16"/>
        </w:rPr>
      </w:pPr>
    </w:p>
    <w:p>
      <w:pPr>
        <w:tabs>
          <w:tab w:pos="2081" w:val="left" w:leader="none"/>
        </w:tabs>
        <w:spacing w:line="264" w:lineRule="auto" w:before="0"/>
        <w:ind w:left="2082" w:right="996" w:hanging="1099"/>
        <w:jc w:val="left"/>
        <w:rPr>
          <w:rFonts w:ascii="Arial" w:hAnsi="Arial"/>
          <w:sz w:val="16"/>
        </w:rPr>
      </w:pPr>
      <w:r>
        <w:rPr>
          <w:rFonts w:ascii="Arial" w:hAnsi="Arial"/>
          <w:color w:val="0C0C0C"/>
          <w:w w:val="105"/>
          <w:sz w:val="16"/>
        </w:rPr>
        <w:t>2012</w:t>
      </w:r>
      <w:r>
        <w:rPr>
          <w:rFonts w:ascii="Arial" w:hAnsi="Arial"/>
          <w:color w:val="0C0C0C"/>
          <w:spacing w:val="4"/>
          <w:w w:val="105"/>
          <w:sz w:val="16"/>
        </w:rPr>
        <w:t> </w:t>
      </w:r>
      <w:r>
        <w:rPr>
          <w:rFonts w:ascii="Arial" w:hAnsi="Arial"/>
          <w:color w:val="1D1D1D"/>
          <w:w w:val="105"/>
          <w:sz w:val="16"/>
        </w:rPr>
        <w:t>-</w:t>
      </w:r>
      <w:r>
        <w:rPr>
          <w:rFonts w:ascii="Arial" w:hAnsi="Arial"/>
          <w:color w:val="1D1D1D"/>
          <w:spacing w:val="-7"/>
          <w:w w:val="105"/>
          <w:sz w:val="16"/>
        </w:rPr>
        <w:t> </w:t>
      </w:r>
      <w:r>
        <w:rPr>
          <w:rFonts w:ascii="Arial" w:hAnsi="Arial"/>
          <w:color w:val="0C0C0C"/>
          <w:w w:val="105"/>
          <w:sz w:val="16"/>
        </w:rPr>
        <w:t>2021</w:t>
        <w:tab/>
        <w:t>Ecole de navigation Luc Coquelin </w:t>
      </w:r>
      <w:r>
        <w:rPr>
          <w:rFonts w:ascii="Arial" w:hAnsi="Arial"/>
          <w:color w:val="1D1D1D"/>
          <w:w w:val="105"/>
          <w:sz w:val="16"/>
        </w:rPr>
        <w:t>- </w:t>
      </w:r>
      <w:r>
        <w:rPr>
          <w:rFonts w:ascii="Arial" w:hAnsi="Arial"/>
          <w:b/>
          <w:color w:val="0C0C0C"/>
          <w:w w:val="105"/>
          <w:sz w:val="16"/>
        </w:rPr>
        <w:t>formatrice Capitaine 200 voile, CMP, BACPN, CRO </w:t>
      </w:r>
      <w:r>
        <w:rPr>
          <w:rFonts w:ascii="Arial" w:hAnsi="Arial"/>
          <w:color w:val="1D1D1D"/>
          <w:w w:val="105"/>
          <w:sz w:val="16"/>
        </w:rPr>
        <w:t>(pratique </w:t>
      </w:r>
      <w:r>
        <w:rPr>
          <w:rFonts w:ascii="Arial" w:hAnsi="Arial"/>
          <w:color w:val="0C0C0C"/>
          <w:w w:val="105"/>
          <w:sz w:val="16"/>
        </w:rPr>
        <w:t>et</w:t>
      </w:r>
      <w:r>
        <w:rPr>
          <w:rFonts w:ascii="Arial" w:hAnsi="Arial"/>
          <w:color w:val="0C0C0C"/>
          <w:spacing w:val="16"/>
          <w:w w:val="105"/>
          <w:sz w:val="16"/>
        </w:rPr>
        <w:t> </w:t>
      </w:r>
      <w:r>
        <w:rPr>
          <w:rFonts w:ascii="Arial" w:hAnsi="Arial"/>
          <w:color w:val="0C0C0C"/>
          <w:w w:val="105"/>
          <w:sz w:val="16"/>
        </w:rPr>
        <w:t>théorie)</w:t>
      </w:r>
    </w:p>
    <w:p>
      <w:pPr>
        <w:pStyle w:val="BodyText"/>
        <w:spacing w:before="7"/>
        <w:rPr>
          <w:rFonts w:ascii="Arial"/>
          <w:sz w:val="16"/>
        </w:rPr>
      </w:pPr>
    </w:p>
    <w:p>
      <w:pPr>
        <w:spacing w:line="264" w:lineRule="auto" w:before="0"/>
        <w:ind w:left="2078" w:right="1530" w:hanging="1090"/>
        <w:jc w:val="left"/>
        <w:rPr>
          <w:rFonts w:ascii="Arial" w:hAnsi="Arial"/>
          <w:b/>
          <w:sz w:val="16"/>
        </w:rPr>
      </w:pPr>
      <w:r>
        <w:rPr>
          <w:rFonts w:ascii="Arial" w:hAnsi="Arial"/>
          <w:color w:val="0C0C0C"/>
          <w:w w:val="105"/>
          <w:sz w:val="16"/>
        </w:rPr>
        <w:t>2010 à 2021 Ecole de Navigation Luc Coquelin </w:t>
      </w:r>
      <w:r>
        <w:rPr>
          <w:rFonts w:ascii="Arial" w:hAnsi="Arial"/>
          <w:color w:val="1D1D1D"/>
          <w:w w:val="105"/>
          <w:sz w:val="16"/>
        </w:rPr>
        <w:t>- </w:t>
      </w:r>
      <w:r>
        <w:rPr>
          <w:rFonts w:ascii="Arial" w:hAnsi="Arial"/>
          <w:b/>
          <w:color w:val="0C0C0C"/>
          <w:w w:val="105"/>
          <w:sz w:val="16"/>
        </w:rPr>
        <w:t>Formatrice permis côtier, théorie et pratique/ permis hauturier/ CRR / Voile</w:t>
      </w:r>
    </w:p>
    <w:p>
      <w:pPr>
        <w:pStyle w:val="BodyText"/>
        <w:spacing w:before="2"/>
        <w:rPr>
          <w:rFonts w:ascii="Arial"/>
          <w:b/>
          <w:sz w:val="16"/>
        </w:rPr>
      </w:pPr>
    </w:p>
    <w:p>
      <w:pPr>
        <w:tabs>
          <w:tab w:pos="2081" w:val="left" w:leader="none"/>
        </w:tabs>
        <w:spacing w:before="1"/>
        <w:ind w:left="984" w:right="0" w:firstLine="0"/>
        <w:jc w:val="left"/>
        <w:rPr>
          <w:rFonts w:ascii="Arial" w:hAnsi="Arial"/>
          <w:b/>
          <w:sz w:val="16"/>
        </w:rPr>
      </w:pPr>
      <w:r>
        <w:rPr>
          <w:rFonts w:ascii="Arial" w:hAnsi="Arial"/>
          <w:color w:val="0C0C0C"/>
          <w:w w:val="105"/>
          <w:sz w:val="16"/>
        </w:rPr>
        <w:t>2011</w:t>
        <w:tab/>
      </w:r>
      <w:r>
        <w:rPr>
          <w:rFonts w:ascii="Arial" w:hAnsi="Arial"/>
          <w:b/>
          <w:color w:val="0C0C0C"/>
          <w:w w:val="105"/>
          <w:sz w:val="16"/>
        </w:rPr>
        <w:t>Transatlantique </w:t>
      </w:r>
      <w:r>
        <w:rPr>
          <w:rFonts w:ascii="Arial" w:hAnsi="Arial"/>
          <w:color w:val="0C0C0C"/>
          <w:w w:val="105"/>
          <w:sz w:val="16"/>
        </w:rPr>
        <w:t>Toulon-Tortola </w:t>
      </w:r>
      <w:r>
        <w:rPr>
          <w:rFonts w:ascii="Arial" w:hAnsi="Arial"/>
          <w:color w:val="343434"/>
          <w:w w:val="105"/>
          <w:sz w:val="16"/>
        </w:rPr>
        <w:t>- </w:t>
      </w:r>
      <w:r>
        <w:rPr>
          <w:rFonts w:ascii="Arial" w:hAnsi="Arial"/>
          <w:color w:val="0C0C0C"/>
          <w:w w:val="105"/>
          <w:sz w:val="16"/>
        </w:rPr>
        <w:t>Catana </w:t>
      </w:r>
      <w:r>
        <w:rPr>
          <w:rFonts w:ascii="Arial" w:hAnsi="Arial"/>
          <w:color w:val="1D1D1D"/>
          <w:w w:val="105"/>
          <w:sz w:val="16"/>
        </w:rPr>
        <w:t>47 </w:t>
      </w:r>
      <w:r>
        <w:rPr>
          <w:rFonts w:ascii="Arial" w:hAnsi="Arial"/>
          <w:color w:val="343434"/>
          <w:w w:val="105"/>
          <w:sz w:val="16"/>
        </w:rPr>
        <w:t>- </w:t>
      </w:r>
      <w:r>
        <w:rPr>
          <w:rFonts w:ascii="Arial" w:hAnsi="Arial"/>
          <w:color w:val="0C0C0C"/>
          <w:w w:val="105"/>
          <w:sz w:val="16"/>
        </w:rPr>
        <w:t>en qualité de</w:t>
      </w:r>
      <w:r>
        <w:rPr>
          <w:rFonts w:ascii="Arial" w:hAnsi="Arial"/>
          <w:color w:val="0C0C0C"/>
          <w:spacing w:val="30"/>
          <w:w w:val="105"/>
          <w:sz w:val="16"/>
        </w:rPr>
        <w:t> </w:t>
      </w:r>
      <w:r>
        <w:rPr>
          <w:rFonts w:ascii="Arial" w:hAnsi="Arial"/>
          <w:b/>
          <w:color w:val="0C0C0C"/>
          <w:w w:val="105"/>
          <w:sz w:val="16"/>
        </w:rPr>
        <w:t>capitaine</w:t>
      </w:r>
    </w:p>
    <w:p>
      <w:pPr>
        <w:tabs>
          <w:tab w:pos="2081" w:val="left" w:leader="none"/>
        </w:tabs>
        <w:spacing w:line="390" w:lineRule="atLeast" w:before="9"/>
        <w:ind w:left="984" w:right="1530" w:firstLine="0"/>
        <w:jc w:val="left"/>
        <w:rPr>
          <w:rFonts w:ascii="Arial" w:hAnsi="Arial"/>
          <w:b/>
          <w:sz w:val="16"/>
        </w:rPr>
      </w:pPr>
      <w:r>
        <w:rPr>
          <w:rFonts w:ascii="Arial" w:hAnsi="Arial"/>
          <w:color w:val="0C0C0C"/>
          <w:w w:val="105"/>
          <w:sz w:val="16"/>
        </w:rPr>
        <w:t>2010</w:t>
        <w:tab/>
      </w:r>
      <w:r>
        <w:rPr>
          <w:rFonts w:ascii="Arial" w:hAnsi="Arial"/>
          <w:b/>
          <w:color w:val="0C0C0C"/>
          <w:w w:val="105"/>
          <w:sz w:val="16"/>
        </w:rPr>
        <w:t>Transatlantique </w:t>
      </w:r>
      <w:r>
        <w:rPr>
          <w:rFonts w:ascii="Arial" w:hAnsi="Arial"/>
          <w:color w:val="0C0C0C"/>
          <w:w w:val="105"/>
          <w:sz w:val="16"/>
        </w:rPr>
        <w:t>Guadeloupe-Lorient </w:t>
      </w:r>
      <w:r>
        <w:rPr>
          <w:rFonts w:ascii="Arial" w:hAnsi="Arial"/>
          <w:color w:val="1D1D1D"/>
          <w:w w:val="105"/>
          <w:sz w:val="16"/>
        </w:rPr>
        <w:t>- </w:t>
      </w:r>
      <w:r>
        <w:rPr>
          <w:rFonts w:ascii="Arial" w:hAnsi="Arial"/>
          <w:color w:val="0C0C0C"/>
          <w:w w:val="105"/>
          <w:sz w:val="16"/>
        </w:rPr>
        <w:t>Madeira </w:t>
      </w:r>
      <w:r>
        <w:rPr>
          <w:rFonts w:ascii="Arial" w:hAnsi="Arial"/>
          <w:color w:val="1D1D1D"/>
          <w:w w:val="105"/>
          <w:sz w:val="16"/>
        </w:rPr>
        <w:t>46 - </w:t>
      </w:r>
      <w:r>
        <w:rPr>
          <w:rFonts w:ascii="Arial" w:hAnsi="Arial"/>
          <w:color w:val="0C0C0C"/>
          <w:w w:val="105"/>
          <w:sz w:val="16"/>
        </w:rPr>
        <w:t>en qualité de </w:t>
      </w:r>
      <w:r>
        <w:rPr>
          <w:rFonts w:ascii="Arial" w:hAnsi="Arial"/>
          <w:b/>
          <w:color w:val="0C0C0C"/>
          <w:w w:val="105"/>
          <w:sz w:val="16"/>
        </w:rPr>
        <w:t>capitaine </w:t>
      </w:r>
      <w:r>
        <w:rPr>
          <w:rFonts w:ascii="Arial" w:hAnsi="Arial"/>
          <w:color w:val="0C0C0C"/>
          <w:w w:val="105"/>
          <w:sz w:val="16"/>
        </w:rPr>
        <w:t>2009</w:t>
        <w:tab/>
      </w:r>
      <w:r>
        <w:rPr>
          <w:rFonts w:ascii="Arial" w:hAnsi="Arial"/>
          <w:b/>
          <w:color w:val="0C0C0C"/>
          <w:w w:val="105"/>
          <w:sz w:val="16"/>
        </w:rPr>
        <w:t>Transatlantique </w:t>
      </w:r>
      <w:r>
        <w:rPr>
          <w:rFonts w:ascii="Arial" w:hAnsi="Arial"/>
          <w:color w:val="0C0C0C"/>
          <w:w w:val="105"/>
          <w:sz w:val="16"/>
        </w:rPr>
        <w:t>Guadeloupe-Lorient - Bavaria 44 </w:t>
      </w:r>
      <w:r>
        <w:rPr>
          <w:rFonts w:ascii="Arial" w:hAnsi="Arial"/>
          <w:color w:val="1D1D1D"/>
          <w:w w:val="105"/>
          <w:sz w:val="16"/>
        </w:rPr>
        <w:t>- </w:t>
      </w:r>
      <w:r>
        <w:rPr>
          <w:rFonts w:ascii="Arial" w:hAnsi="Arial"/>
          <w:color w:val="0C0C0C"/>
          <w:w w:val="105"/>
          <w:sz w:val="16"/>
        </w:rPr>
        <w:t>en qualité </w:t>
      </w:r>
      <w:r>
        <w:rPr>
          <w:rFonts w:ascii="Arial" w:hAnsi="Arial"/>
          <w:b/>
          <w:color w:val="0C0C0C"/>
          <w:w w:val="105"/>
          <w:sz w:val="16"/>
        </w:rPr>
        <w:t>d</w:t>
      </w:r>
      <w:r>
        <w:rPr>
          <w:rFonts w:ascii="Arial" w:hAnsi="Arial"/>
          <w:b/>
          <w:color w:val="343434"/>
          <w:w w:val="105"/>
          <w:sz w:val="16"/>
        </w:rPr>
        <w:t>'</w:t>
      </w:r>
      <w:r>
        <w:rPr>
          <w:rFonts w:ascii="Arial" w:hAnsi="Arial"/>
          <w:b/>
          <w:color w:val="0C0C0C"/>
          <w:w w:val="105"/>
          <w:sz w:val="16"/>
        </w:rPr>
        <w:t>équipière </w:t>
      </w:r>
      <w:r>
        <w:rPr>
          <w:rFonts w:ascii="Arial" w:hAnsi="Arial"/>
          <w:color w:val="0C0C0C"/>
          <w:w w:val="105"/>
          <w:sz w:val="16"/>
        </w:rPr>
        <w:t>2001 à 2006 Pole Nautique de !</w:t>
      </w:r>
      <w:r>
        <w:rPr>
          <w:rFonts w:ascii="Arial" w:hAnsi="Arial"/>
          <w:color w:val="464646"/>
          <w:w w:val="105"/>
          <w:sz w:val="16"/>
        </w:rPr>
        <w:t>'</w:t>
      </w:r>
      <w:r>
        <w:rPr>
          <w:rFonts w:ascii="Arial" w:hAnsi="Arial"/>
          <w:color w:val="0C0C0C"/>
          <w:w w:val="105"/>
          <w:sz w:val="16"/>
        </w:rPr>
        <w:t>Estuaire de la Dives - </w:t>
      </w:r>
      <w:r>
        <w:rPr>
          <w:rFonts w:ascii="Arial" w:hAnsi="Arial"/>
          <w:b/>
          <w:color w:val="0C0C0C"/>
          <w:w w:val="105"/>
          <w:sz w:val="16"/>
        </w:rPr>
        <w:t>Adjointe au Chef de base</w:t>
      </w:r>
      <w:r>
        <w:rPr>
          <w:rFonts w:ascii="Arial" w:hAnsi="Arial"/>
          <w:b/>
          <w:color w:val="0C0C0C"/>
          <w:spacing w:val="-31"/>
          <w:w w:val="105"/>
          <w:sz w:val="16"/>
        </w:rPr>
        <w:t> </w:t>
      </w:r>
      <w:r>
        <w:rPr>
          <w:rFonts w:ascii="Arial" w:hAnsi="Arial"/>
          <w:b/>
          <w:color w:val="0C0C0C"/>
          <w:w w:val="105"/>
          <w:sz w:val="16"/>
        </w:rPr>
        <w:t>en</w:t>
      </w:r>
    </w:p>
    <w:p>
      <w:pPr>
        <w:spacing w:before="30"/>
        <w:ind w:left="2077" w:right="0" w:firstLine="0"/>
        <w:jc w:val="left"/>
        <w:rPr>
          <w:rFonts w:ascii="Arial" w:hAnsi="Arial"/>
          <w:b/>
          <w:sz w:val="16"/>
        </w:rPr>
      </w:pPr>
      <w:r>
        <w:rPr>
          <w:rFonts w:ascii="Arial" w:hAnsi="Arial"/>
          <w:b/>
          <w:color w:val="0C0C0C"/>
          <w:w w:val="105"/>
          <w:sz w:val="16"/>
        </w:rPr>
        <w:t>qualité de Responsable Technique et Pédagogique</w:t>
      </w:r>
    </w:p>
    <w:p>
      <w:pPr>
        <w:spacing w:line="254" w:lineRule="auto" w:before="13"/>
        <w:ind w:left="2083" w:right="1530" w:hanging="3"/>
        <w:jc w:val="left"/>
        <w:rPr>
          <w:rFonts w:ascii="Arial" w:hAnsi="Arial"/>
          <w:sz w:val="16"/>
        </w:rPr>
      </w:pPr>
      <w:r>
        <w:rPr>
          <w:rFonts w:ascii="Arial" w:hAnsi="Arial"/>
          <w:color w:val="0C0C0C"/>
          <w:w w:val="105"/>
          <w:sz w:val="16"/>
        </w:rPr>
        <w:t>Gestion d</w:t>
      </w:r>
      <w:r>
        <w:rPr>
          <w:rFonts w:ascii="Arial" w:hAnsi="Arial"/>
          <w:color w:val="464646"/>
          <w:w w:val="105"/>
          <w:sz w:val="16"/>
        </w:rPr>
        <w:t>'</w:t>
      </w:r>
      <w:r>
        <w:rPr>
          <w:rFonts w:ascii="Arial" w:hAnsi="Arial"/>
          <w:color w:val="0C0C0C"/>
          <w:w w:val="105"/>
          <w:sz w:val="16"/>
        </w:rPr>
        <w:t>équipe de 5 à 15 salariés en saison</w:t>
      </w:r>
      <w:r>
        <w:rPr>
          <w:rFonts w:ascii="Arial" w:hAnsi="Arial"/>
          <w:color w:val="343434"/>
          <w:w w:val="105"/>
          <w:sz w:val="16"/>
        </w:rPr>
        <w:t>, </w:t>
      </w:r>
      <w:r>
        <w:rPr>
          <w:rFonts w:ascii="Arial" w:hAnsi="Arial"/>
          <w:color w:val="0C0C0C"/>
          <w:w w:val="105"/>
          <w:sz w:val="16"/>
        </w:rPr>
        <w:t>organisation des différentes activités </w:t>
      </w:r>
      <w:r>
        <w:rPr>
          <w:rFonts w:ascii="Arial" w:hAnsi="Arial"/>
          <w:color w:val="1D1D1D"/>
          <w:w w:val="105"/>
          <w:sz w:val="16"/>
        </w:rPr>
        <w:t>(classes </w:t>
      </w:r>
      <w:r>
        <w:rPr>
          <w:rFonts w:ascii="Arial" w:hAnsi="Arial"/>
          <w:color w:val="0C0C0C"/>
          <w:w w:val="105"/>
          <w:sz w:val="16"/>
        </w:rPr>
        <w:t>de mer</w:t>
      </w:r>
      <w:r>
        <w:rPr>
          <w:rFonts w:ascii="Arial" w:hAnsi="Arial"/>
          <w:color w:val="464646"/>
          <w:w w:val="105"/>
          <w:sz w:val="16"/>
        </w:rPr>
        <w:t>, </w:t>
      </w:r>
      <w:r>
        <w:rPr>
          <w:rFonts w:ascii="Arial" w:hAnsi="Arial"/>
          <w:color w:val="1D1D1D"/>
          <w:w w:val="105"/>
          <w:sz w:val="16"/>
        </w:rPr>
        <w:t>stages</w:t>
      </w:r>
      <w:r>
        <w:rPr>
          <w:rFonts w:ascii="Arial" w:hAnsi="Arial"/>
          <w:color w:val="464646"/>
          <w:w w:val="105"/>
          <w:sz w:val="16"/>
        </w:rPr>
        <w:t>, </w:t>
      </w:r>
      <w:r>
        <w:rPr>
          <w:rFonts w:ascii="Arial" w:hAnsi="Arial"/>
          <w:color w:val="1D1D1D"/>
          <w:w w:val="105"/>
          <w:sz w:val="16"/>
        </w:rPr>
        <w:t>régates </w:t>
      </w:r>
      <w:r>
        <w:rPr>
          <w:rFonts w:ascii="Arial" w:hAnsi="Arial"/>
          <w:color w:val="464646"/>
          <w:w w:val="105"/>
          <w:sz w:val="16"/>
        </w:rPr>
        <w:t>... </w:t>
      </w:r>
      <w:r>
        <w:rPr>
          <w:rFonts w:ascii="Arial" w:hAnsi="Arial"/>
          <w:color w:val="1D1D1D"/>
          <w:w w:val="105"/>
          <w:sz w:val="16"/>
        </w:rPr>
        <w:t>)</w:t>
      </w:r>
      <w:r>
        <w:rPr>
          <w:rFonts w:ascii="Arial" w:hAnsi="Arial"/>
          <w:color w:val="464646"/>
          <w:w w:val="105"/>
          <w:sz w:val="16"/>
        </w:rPr>
        <w:t>, </w:t>
      </w:r>
      <w:r>
        <w:rPr>
          <w:rFonts w:ascii="Arial" w:hAnsi="Arial"/>
          <w:color w:val="1D1D1D"/>
          <w:w w:val="105"/>
          <w:sz w:val="16"/>
        </w:rPr>
        <w:t>encadrement sur </w:t>
      </w:r>
      <w:r>
        <w:rPr>
          <w:rFonts w:ascii="Arial" w:hAnsi="Arial"/>
          <w:color w:val="0C0C0C"/>
          <w:w w:val="105"/>
          <w:sz w:val="16"/>
        </w:rPr>
        <w:t>différents supports </w:t>
      </w:r>
      <w:r>
        <w:rPr>
          <w:rFonts w:ascii="Arial" w:hAnsi="Arial"/>
          <w:color w:val="1D1D1D"/>
          <w:w w:val="105"/>
          <w:sz w:val="16"/>
        </w:rPr>
        <w:t>(dériveur</w:t>
      </w:r>
      <w:r>
        <w:rPr>
          <w:rFonts w:ascii="Arial" w:hAnsi="Arial"/>
          <w:color w:val="464646"/>
          <w:w w:val="105"/>
          <w:sz w:val="16"/>
        </w:rPr>
        <w:t>, </w:t>
      </w:r>
      <w:r>
        <w:rPr>
          <w:rFonts w:ascii="Arial" w:hAnsi="Arial"/>
          <w:color w:val="1D1D1D"/>
          <w:w w:val="105"/>
          <w:sz w:val="16"/>
        </w:rPr>
        <w:t>catamaran</w:t>
      </w:r>
      <w:r>
        <w:rPr>
          <w:rFonts w:ascii="Arial" w:hAnsi="Arial"/>
          <w:color w:val="464646"/>
          <w:w w:val="105"/>
          <w:sz w:val="16"/>
        </w:rPr>
        <w:t>, </w:t>
      </w:r>
      <w:r>
        <w:rPr>
          <w:rFonts w:ascii="Arial" w:hAnsi="Arial"/>
          <w:color w:val="0C0C0C"/>
          <w:w w:val="105"/>
          <w:sz w:val="16"/>
        </w:rPr>
        <w:t>habitable </w:t>
      </w:r>
      <w:r>
        <w:rPr>
          <w:rFonts w:ascii="Arial" w:hAnsi="Arial"/>
          <w:color w:val="464646"/>
          <w:w w:val="105"/>
          <w:sz w:val="16"/>
        </w:rPr>
        <w:t>... </w:t>
      </w:r>
      <w:r>
        <w:rPr>
          <w:rFonts w:ascii="Arial" w:hAnsi="Arial"/>
          <w:color w:val="1D1D1D"/>
          <w:w w:val="105"/>
          <w:sz w:val="16"/>
        </w:rPr>
        <w:t>)</w:t>
      </w:r>
      <w:r>
        <w:rPr>
          <w:rFonts w:ascii="Arial" w:hAnsi="Arial"/>
          <w:color w:val="464646"/>
          <w:w w:val="105"/>
          <w:sz w:val="16"/>
        </w:rPr>
        <w:t>, </w:t>
      </w:r>
      <w:r>
        <w:rPr>
          <w:rFonts w:ascii="Arial" w:hAnsi="Arial"/>
          <w:color w:val="0C0C0C"/>
          <w:w w:val="105"/>
          <w:sz w:val="16"/>
        </w:rPr>
        <w:t>et pour différents publics</w:t>
      </w:r>
    </w:p>
    <w:p>
      <w:pPr>
        <w:spacing w:before="2"/>
        <w:ind w:left="2084" w:right="0" w:firstLine="0"/>
        <w:jc w:val="left"/>
        <w:rPr>
          <w:rFonts w:ascii="Arial"/>
          <w:sz w:val="16"/>
        </w:rPr>
      </w:pPr>
      <w:r>
        <w:rPr>
          <w:rFonts w:ascii="Arial"/>
          <w:color w:val="0C0C0C"/>
          <w:w w:val="105"/>
          <w:sz w:val="16"/>
        </w:rPr>
        <w:t>(spo rtifs</w:t>
      </w:r>
      <w:r>
        <w:rPr>
          <w:rFonts w:ascii="Arial"/>
          <w:color w:val="343434"/>
          <w:w w:val="105"/>
          <w:sz w:val="16"/>
        </w:rPr>
        <w:t>, </w:t>
      </w:r>
      <w:r>
        <w:rPr>
          <w:rFonts w:ascii="Arial"/>
          <w:color w:val="0C0C0C"/>
          <w:w w:val="105"/>
          <w:sz w:val="16"/>
        </w:rPr>
        <w:t>loisir</w:t>
      </w:r>
      <w:r>
        <w:rPr>
          <w:rFonts w:ascii="Arial"/>
          <w:color w:val="464646"/>
          <w:w w:val="105"/>
          <w:sz w:val="16"/>
        </w:rPr>
        <w:t>, </w:t>
      </w:r>
      <w:r>
        <w:rPr>
          <w:rFonts w:ascii="Arial"/>
          <w:color w:val="0C0C0C"/>
          <w:w w:val="105"/>
          <w:sz w:val="16"/>
        </w:rPr>
        <w:t>scolaire</w:t>
      </w:r>
      <w:r>
        <w:rPr>
          <w:rFonts w:ascii="Arial"/>
          <w:color w:val="464646"/>
          <w:w w:val="105"/>
          <w:sz w:val="16"/>
        </w:rPr>
        <w:t>... </w:t>
      </w:r>
      <w:r>
        <w:rPr>
          <w:rFonts w:ascii="Arial"/>
          <w:color w:val="0C0C0C"/>
          <w:w w:val="105"/>
          <w:sz w:val="16"/>
        </w:rPr>
        <w:t>)</w:t>
      </w:r>
      <w:r>
        <w:rPr>
          <w:rFonts w:ascii="Arial"/>
          <w:color w:val="464646"/>
          <w:w w:val="105"/>
          <w:sz w:val="16"/>
        </w:rPr>
        <w:t>, </w:t>
      </w:r>
      <w:r>
        <w:rPr>
          <w:rFonts w:ascii="Arial"/>
          <w:color w:val="0C0C0C"/>
          <w:w w:val="105"/>
          <w:sz w:val="16"/>
        </w:rPr>
        <w:t>formation de moniteurs</w:t>
      </w:r>
      <w:r>
        <w:rPr>
          <w:rFonts w:ascii="Arial"/>
          <w:color w:val="343434"/>
          <w:w w:val="105"/>
          <w:sz w:val="16"/>
        </w:rPr>
        <w:t>, </w:t>
      </w:r>
      <w:r>
        <w:rPr>
          <w:rFonts w:ascii="Arial"/>
          <w:color w:val="0C0C0C"/>
          <w:w w:val="105"/>
          <w:sz w:val="16"/>
        </w:rPr>
        <w:t>maintenance de la flotte</w:t>
      </w:r>
      <w:r>
        <w:rPr>
          <w:rFonts w:ascii="Arial"/>
          <w:color w:val="343434"/>
          <w:w w:val="105"/>
          <w:sz w:val="16"/>
        </w:rPr>
        <w:t>.</w:t>
      </w:r>
    </w:p>
    <w:p>
      <w:pPr>
        <w:pStyle w:val="BodyText"/>
        <w:spacing w:before="3"/>
        <w:rPr>
          <w:rFonts w:ascii="Arial"/>
          <w:sz w:val="18"/>
        </w:rPr>
      </w:pPr>
    </w:p>
    <w:p>
      <w:pPr>
        <w:tabs>
          <w:tab w:pos="2081" w:val="left" w:leader="none"/>
        </w:tabs>
        <w:spacing w:line="256" w:lineRule="auto" w:before="0"/>
        <w:ind w:left="2081" w:right="2646" w:hanging="1098"/>
        <w:jc w:val="left"/>
        <w:rPr>
          <w:rFonts w:ascii="Arial" w:hAnsi="Arial"/>
          <w:sz w:val="16"/>
        </w:rPr>
      </w:pPr>
      <w:r>
        <w:rPr>
          <w:rFonts w:ascii="Arial" w:hAnsi="Arial"/>
          <w:color w:val="0C0C0C"/>
          <w:w w:val="105"/>
          <w:sz w:val="16"/>
        </w:rPr>
        <w:t>2001</w:t>
        <w:tab/>
        <w:t>Ecole de voile de Courseulles </w:t>
      </w:r>
      <w:r>
        <w:rPr>
          <w:rFonts w:ascii="Arial" w:hAnsi="Arial"/>
          <w:color w:val="1D1D1D"/>
          <w:w w:val="105"/>
          <w:sz w:val="16"/>
        </w:rPr>
        <w:t>sur </w:t>
      </w:r>
      <w:r>
        <w:rPr>
          <w:rFonts w:ascii="Arial" w:hAnsi="Arial"/>
          <w:color w:val="0C0C0C"/>
          <w:w w:val="105"/>
          <w:sz w:val="16"/>
        </w:rPr>
        <w:t>mer </w:t>
      </w:r>
      <w:r>
        <w:rPr>
          <w:rFonts w:ascii="Arial" w:hAnsi="Arial"/>
          <w:b/>
          <w:color w:val="0C0C0C"/>
          <w:w w:val="105"/>
          <w:sz w:val="16"/>
        </w:rPr>
        <w:t>-Monitrice de voile </w:t>
      </w:r>
      <w:r>
        <w:rPr>
          <w:rFonts w:ascii="Arial" w:hAnsi="Arial"/>
          <w:color w:val="0C0C0C"/>
          <w:w w:val="105"/>
          <w:sz w:val="16"/>
        </w:rPr>
        <w:t>- Encadrement sur différents </w:t>
      </w:r>
      <w:r>
        <w:rPr>
          <w:rFonts w:ascii="Arial" w:hAnsi="Arial"/>
          <w:color w:val="0C0C0C"/>
          <w:spacing w:val="-3"/>
          <w:w w:val="105"/>
          <w:sz w:val="16"/>
        </w:rPr>
        <w:t>supports</w:t>
      </w:r>
      <w:r>
        <w:rPr>
          <w:rFonts w:ascii="Arial" w:hAnsi="Arial"/>
          <w:color w:val="343434"/>
          <w:spacing w:val="-3"/>
          <w:w w:val="105"/>
          <w:sz w:val="16"/>
        </w:rPr>
        <w:t>, </w:t>
      </w:r>
      <w:r>
        <w:rPr>
          <w:rFonts w:ascii="Arial" w:hAnsi="Arial"/>
          <w:color w:val="0C0C0C"/>
          <w:w w:val="105"/>
          <w:sz w:val="16"/>
        </w:rPr>
        <w:t>maintenance de </w:t>
      </w:r>
      <w:r>
        <w:rPr>
          <w:rFonts w:ascii="Arial" w:hAnsi="Arial"/>
          <w:color w:val="1D1D1D"/>
          <w:w w:val="105"/>
          <w:sz w:val="16"/>
        </w:rPr>
        <w:t>la</w:t>
      </w:r>
      <w:r>
        <w:rPr>
          <w:rFonts w:ascii="Arial" w:hAnsi="Arial"/>
          <w:color w:val="1D1D1D"/>
          <w:spacing w:val="-13"/>
          <w:w w:val="105"/>
          <w:sz w:val="16"/>
        </w:rPr>
        <w:t> </w:t>
      </w:r>
      <w:r>
        <w:rPr>
          <w:rFonts w:ascii="Arial" w:hAnsi="Arial"/>
          <w:color w:val="0C0C0C"/>
          <w:w w:val="105"/>
          <w:sz w:val="16"/>
        </w:rPr>
        <w:t>flotte</w:t>
      </w:r>
    </w:p>
    <w:p>
      <w:pPr>
        <w:pStyle w:val="BodyText"/>
        <w:spacing w:before="2"/>
        <w:rPr>
          <w:rFonts w:ascii="Arial"/>
          <w:sz w:val="17"/>
        </w:rPr>
      </w:pPr>
    </w:p>
    <w:p>
      <w:pPr>
        <w:spacing w:line="261" w:lineRule="auto" w:before="0"/>
        <w:ind w:left="2078" w:right="1530" w:hanging="1099"/>
        <w:jc w:val="left"/>
        <w:rPr>
          <w:rFonts w:ascii="Arial" w:hAnsi="Arial"/>
          <w:sz w:val="16"/>
        </w:rPr>
      </w:pPr>
      <w:r>
        <w:rPr>
          <w:rFonts w:ascii="Arial" w:hAnsi="Arial"/>
          <w:color w:val="0C0C0C"/>
          <w:w w:val="105"/>
          <w:sz w:val="16"/>
        </w:rPr>
        <w:t>1998 à 2000 Union Nautique en Bessin </w:t>
      </w:r>
      <w:r>
        <w:rPr>
          <w:rFonts w:ascii="Arial" w:hAnsi="Arial"/>
          <w:color w:val="1D1D1D"/>
          <w:w w:val="105"/>
          <w:sz w:val="16"/>
        </w:rPr>
        <w:t>- </w:t>
      </w:r>
      <w:r>
        <w:rPr>
          <w:rFonts w:ascii="Arial" w:hAnsi="Arial"/>
          <w:b/>
          <w:color w:val="0C0C0C"/>
          <w:w w:val="105"/>
          <w:sz w:val="16"/>
        </w:rPr>
        <w:t>Adjointe au chef de base</w:t>
      </w:r>
      <w:r>
        <w:rPr>
          <w:rFonts w:ascii="Arial" w:hAnsi="Arial"/>
          <w:b/>
          <w:color w:val="343434"/>
          <w:w w:val="105"/>
          <w:sz w:val="16"/>
        </w:rPr>
        <w:t>, </w:t>
      </w:r>
      <w:r>
        <w:rPr>
          <w:rFonts w:ascii="Arial" w:hAnsi="Arial"/>
          <w:b/>
          <w:color w:val="0C0C0C"/>
          <w:w w:val="105"/>
          <w:sz w:val="16"/>
        </w:rPr>
        <w:t>monitrice de voile </w:t>
      </w:r>
      <w:r>
        <w:rPr>
          <w:rFonts w:ascii="Arial" w:hAnsi="Arial"/>
          <w:color w:val="0C0C0C"/>
          <w:w w:val="105"/>
          <w:sz w:val="16"/>
        </w:rPr>
        <w:t>Encadrement sur différents supports </w:t>
      </w:r>
      <w:r>
        <w:rPr>
          <w:rFonts w:ascii="Arial" w:hAnsi="Arial"/>
          <w:color w:val="1D1D1D"/>
          <w:w w:val="105"/>
          <w:sz w:val="16"/>
        </w:rPr>
        <w:t>(catamaran </w:t>
      </w:r>
      <w:r>
        <w:rPr>
          <w:rFonts w:ascii="Arial" w:hAnsi="Arial"/>
          <w:color w:val="464646"/>
          <w:w w:val="105"/>
          <w:sz w:val="16"/>
        </w:rPr>
        <w:t>, </w:t>
      </w:r>
      <w:r>
        <w:rPr>
          <w:rFonts w:ascii="Arial" w:hAnsi="Arial"/>
          <w:color w:val="0C0C0C"/>
          <w:w w:val="105"/>
          <w:sz w:val="16"/>
        </w:rPr>
        <w:t>dériveur</w:t>
      </w:r>
      <w:r>
        <w:rPr>
          <w:rFonts w:ascii="Arial" w:hAnsi="Arial"/>
          <w:color w:val="464646"/>
          <w:w w:val="105"/>
          <w:sz w:val="16"/>
        </w:rPr>
        <w:t>, </w:t>
      </w:r>
      <w:r>
        <w:rPr>
          <w:rFonts w:ascii="Arial" w:hAnsi="Arial"/>
          <w:color w:val="0C0C0C"/>
          <w:w w:val="105"/>
          <w:sz w:val="16"/>
        </w:rPr>
        <w:t>vieux gréement</w:t>
      </w:r>
      <w:r>
        <w:rPr>
          <w:rFonts w:ascii="Arial" w:hAnsi="Arial"/>
          <w:color w:val="343434"/>
          <w:w w:val="105"/>
          <w:sz w:val="16"/>
        </w:rPr>
        <w:t>, </w:t>
      </w:r>
      <w:r>
        <w:rPr>
          <w:rFonts w:ascii="Arial" w:hAnsi="Arial"/>
          <w:color w:val="0C0C0C"/>
          <w:w w:val="105"/>
          <w:sz w:val="16"/>
        </w:rPr>
        <w:t>habitable)</w:t>
      </w:r>
      <w:r>
        <w:rPr>
          <w:rFonts w:ascii="Arial" w:hAnsi="Arial"/>
          <w:color w:val="343434"/>
          <w:w w:val="105"/>
          <w:sz w:val="16"/>
        </w:rPr>
        <w:t>, </w:t>
      </w:r>
      <w:r>
        <w:rPr>
          <w:rFonts w:ascii="Arial" w:hAnsi="Arial"/>
          <w:color w:val="0C0C0C"/>
          <w:w w:val="105"/>
          <w:sz w:val="16"/>
        </w:rPr>
        <w:t>maintenance de </w:t>
      </w:r>
      <w:r>
        <w:rPr>
          <w:rFonts w:ascii="Arial" w:hAnsi="Arial"/>
          <w:color w:val="1D1D1D"/>
          <w:w w:val="105"/>
          <w:sz w:val="16"/>
        </w:rPr>
        <w:t>la </w:t>
      </w:r>
      <w:r>
        <w:rPr>
          <w:rFonts w:ascii="Arial" w:hAnsi="Arial"/>
          <w:color w:val="0C0C0C"/>
          <w:w w:val="105"/>
          <w:sz w:val="16"/>
        </w:rPr>
        <w:t>flotte</w:t>
      </w:r>
      <w:r>
        <w:rPr>
          <w:rFonts w:ascii="Arial" w:hAnsi="Arial"/>
          <w:color w:val="464646"/>
          <w:w w:val="105"/>
          <w:sz w:val="16"/>
        </w:rPr>
        <w:t>, </w:t>
      </w:r>
      <w:r>
        <w:rPr>
          <w:rFonts w:ascii="Arial" w:hAnsi="Arial"/>
          <w:color w:val="0C0C0C"/>
          <w:w w:val="105"/>
          <w:sz w:val="16"/>
        </w:rPr>
        <w:t>secrétariat</w:t>
      </w:r>
      <w:r>
        <w:rPr>
          <w:rFonts w:ascii="Arial" w:hAnsi="Arial"/>
          <w:color w:val="464646"/>
          <w:w w:val="105"/>
          <w:sz w:val="16"/>
        </w:rPr>
        <w:t>, </w:t>
      </w:r>
      <w:r>
        <w:rPr>
          <w:rFonts w:ascii="Arial" w:hAnsi="Arial"/>
          <w:color w:val="0C0C0C"/>
          <w:w w:val="105"/>
          <w:sz w:val="16"/>
        </w:rPr>
        <w:t>création d</w:t>
      </w:r>
      <w:r>
        <w:rPr>
          <w:rFonts w:ascii="Arial" w:hAnsi="Arial"/>
          <w:color w:val="464646"/>
          <w:w w:val="105"/>
          <w:sz w:val="16"/>
        </w:rPr>
        <w:t>'</w:t>
      </w:r>
      <w:r>
        <w:rPr>
          <w:rFonts w:ascii="Arial" w:hAnsi="Arial"/>
          <w:color w:val="0C0C0C"/>
          <w:w w:val="105"/>
          <w:sz w:val="16"/>
        </w:rPr>
        <w:t>un centre de </w:t>
      </w:r>
      <w:r>
        <w:rPr>
          <w:rFonts w:ascii="Arial" w:hAnsi="Arial"/>
          <w:color w:val="1D1D1D"/>
          <w:w w:val="105"/>
          <w:sz w:val="16"/>
        </w:rPr>
        <w:t>loisir </w:t>
      </w:r>
      <w:r>
        <w:rPr>
          <w:rFonts w:ascii="Arial" w:hAnsi="Arial"/>
          <w:color w:val="0C0C0C"/>
          <w:w w:val="105"/>
          <w:sz w:val="16"/>
        </w:rPr>
        <w:t>axé sur le milieu marin</w:t>
      </w:r>
    </w:p>
    <w:p>
      <w:pPr>
        <w:pStyle w:val="BodyText"/>
        <w:rPr>
          <w:rFonts w:ascii="Arial"/>
          <w:sz w:val="18"/>
        </w:rPr>
      </w:pPr>
    </w:p>
    <w:p>
      <w:pPr>
        <w:pStyle w:val="BodyText"/>
        <w:spacing w:before="4"/>
        <w:rPr>
          <w:rFonts w:ascii="Arial"/>
          <w:sz w:val="16"/>
        </w:rPr>
      </w:pPr>
    </w:p>
    <w:p>
      <w:pPr>
        <w:spacing w:before="0"/>
        <w:ind w:left="984" w:right="0" w:firstLine="0"/>
        <w:jc w:val="left"/>
        <w:rPr>
          <w:rFonts w:ascii="Arial"/>
          <w:b/>
          <w:sz w:val="19"/>
        </w:rPr>
      </w:pPr>
      <w:r>
        <w:rPr/>
        <w:pict>
          <v:shape style="position:absolute;margin-left:113.466568pt;margin-top:15.879308pt;width:368.3pt;height:.1pt;mso-position-horizontal-relative:page;mso-position-vertical-relative:paragraph;z-index:-251656192;mso-wrap-distance-left:0;mso-wrap-distance-right:0" coordorigin="2269,318" coordsize="7366,0" path="m2269,318l9635,318e" filled="false" stroked="true" strokeweight=".720889pt" strokecolor="#000000">
            <v:path arrowok="t"/>
            <v:stroke dashstyle="solid"/>
            <w10:wrap type="topAndBottom"/>
          </v:shape>
        </w:pict>
      </w:r>
      <w:r>
        <w:rPr>
          <w:rFonts w:ascii="Arial"/>
          <w:b/>
          <w:color w:val="0C0C0C"/>
          <w:w w:val="105"/>
          <w:sz w:val="19"/>
        </w:rPr>
        <w:t>PRATIQUE SPORTIVE</w:t>
      </w:r>
    </w:p>
    <w:p>
      <w:pPr>
        <w:pStyle w:val="BodyText"/>
        <w:spacing w:before="3"/>
        <w:rPr>
          <w:rFonts w:ascii="Arial"/>
          <w:b/>
          <w:sz w:val="16"/>
        </w:rPr>
      </w:pPr>
    </w:p>
    <w:p>
      <w:pPr>
        <w:spacing w:before="1"/>
        <w:ind w:left="993" w:right="0" w:firstLine="0"/>
        <w:jc w:val="left"/>
        <w:rPr>
          <w:rFonts w:ascii="Arial" w:hAnsi="Arial"/>
          <w:sz w:val="16"/>
        </w:rPr>
      </w:pPr>
      <w:r>
        <w:rPr>
          <w:rFonts w:ascii="Arial" w:hAnsi="Arial"/>
          <w:b/>
          <w:color w:val="0C0C0C"/>
          <w:w w:val="105"/>
          <w:sz w:val="16"/>
        </w:rPr>
        <w:t>Voile </w:t>
      </w:r>
      <w:r>
        <w:rPr>
          <w:rFonts w:ascii="Arial" w:hAnsi="Arial"/>
          <w:color w:val="0C0C0C"/>
          <w:w w:val="105"/>
          <w:sz w:val="16"/>
        </w:rPr>
        <w:t>en compétition </w:t>
      </w:r>
      <w:r>
        <w:rPr>
          <w:rFonts w:ascii="Arial" w:hAnsi="Arial"/>
          <w:color w:val="1D1D1D"/>
          <w:w w:val="105"/>
          <w:sz w:val="16"/>
        </w:rPr>
        <w:t>(laser </w:t>
      </w:r>
      <w:r>
        <w:rPr>
          <w:rFonts w:ascii="Arial" w:hAnsi="Arial"/>
          <w:color w:val="0C0C0C"/>
          <w:w w:val="105"/>
          <w:sz w:val="16"/>
        </w:rPr>
        <w:t>radial</w:t>
      </w:r>
      <w:r>
        <w:rPr>
          <w:rFonts w:ascii="Arial" w:hAnsi="Arial"/>
          <w:color w:val="464646"/>
          <w:w w:val="105"/>
          <w:sz w:val="16"/>
        </w:rPr>
        <w:t>, </w:t>
      </w:r>
      <w:r>
        <w:rPr>
          <w:rFonts w:ascii="Arial" w:hAnsi="Arial"/>
          <w:color w:val="0C0C0C"/>
          <w:w w:val="105"/>
          <w:sz w:val="16"/>
        </w:rPr>
        <w:t>laser </w:t>
      </w:r>
      <w:r>
        <w:rPr>
          <w:rFonts w:ascii="Arial" w:hAnsi="Arial"/>
          <w:color w:val="1D1D1D"/>
          <w:w w:val="105"/>
          <w:sz w:val="16"/>
        </w:rPr>
        <w:t>4000, </w:t>
      </w:r>
      <w:r>
        <w:rPr>
          <w:rFonts w:ascii="Arial" w:hAnsi="Arial"/>
          <w:color w:val="0C0C0C"/>
          <w:w w:val="105"/>
          <w:sz w:val="16"/>
        </w:rPr>
        <w:t>FC8 .</w:t>
      </w:r>
      <w:r>
        <w:rPr>
          <w:rFonts w:ascii="Arial" w:hAnsi="Arial"/>
          <w:color w:val="343434"/>
          <w:w w:val="105"/>
          <w:sz w:val="16"/>
        </w:rPr>
        <w:t>.</w:t>
      </w:r>
      <w:r>
        <w:rPr>
          <w:rFonts w:ascii="Arial" w:hAnsi="Arial"/>
          <w:color w:val="0C0C0C"/>
          <w:w w:val="105"/>
          <w:sz w:val="16"/>
        </w:rPr>
        <w:t>.</w:t>
      </w:r>
      <w:r>
        <w:rPr>
          <w:rFonts w:ascii="Arial" w:hAnsi="Arial"/>
          <w:color w:val="1D1D1D"/>
          <w:w w:val="105"/>
          <w:sz w:val="16"/>
        </w:rPr>
        <w:t>) </w:t>
      </w:r>
      <w:r>
        <w:rPr>
          <w:rFonts w:ascii="Arial" w:hAnsi="Arial"/>
          <w:color w:val="0C0C0C"/>
          <w:w w:val="105"/>
          <w:sz w:val="16"/>
        </w:rPr>
        <w:t>depuis 2000</w:t>
      </w:r>
    </w:p>
    <w:p>
      <w:pPr>
        <w:pStyle w:val="BodyText"/>
        <w:spacing w:before="9"/>
        <w:rPr>
          <w:rFonts w:ascii="Arial"/>
          <w:sz w:val="17"/>
        </w:rPr>
      </w:pPr>
    </w:p>
    <w:p>
      <w:pPr>
        <w:spacing w:line="259" w:lineRule="auto" w:before="0"/>
        <w:ind w:left="982" w:right="818" w:firstLine="1"/>
        <w:jc w:val="left"/>
        <w:rPr>
          <w:rFonts w:ascii="Arial" w:hAnsi="Arial"/>
          <w:sz w:val="16"/>
        </w:rPr>
      </w:pPr>
      <w:r>
        <w:rPr>
          <w:rFonts w:ascii="Arial" w:hAnsi="Arial"/>
          <w:color w:val="0C0C0C"/>
          <w:w w:val="105"/>
          <w:sz w:val="16"/>
        </w:rPr>
        <w:t>2006-2024 </w:t>
      </w:r>
      <w:r>
        <w:rPr>
          <w:rFonts w:ascii="Arial" w:hAnsi="Arial"/>
          <w:color w:val="464646"/>
          <w:w w:val="105"/>
          <w:sz w:val="16"/>
        </w:rPr>
        <w:t>: </w:t>
      </w:r>
      <w:r>
        <w:rPr>
          <w:rFonts w:ascii="Arial" w:hAnsi="Arial"/>
          <w:b/>
          <w:color w:val="0C0C0C"/>
          <w:w w:val="105"/>
          <w:sz w:val="16"/>
        </w:rPr>
        <w:t>skipper et entraineur </w:t>
      </w:r>
      <w:r>
        <w:rPr>
          <w:rFonts w:ascii="Arial" w:hAnsi="Arial"/>
          <w:color w:val="0C0C0C"/>
          <w:w w:val="105"/>
          <w:sz w:val="16"/>
        </w:rPr>
        <w:t>d</w:t>
      </w:r>
      <w:r>
        <w:rPr>
          <w:rFonts w:ascii="Arial" w:hAnsi="Arial"/>
          <w:color w:val="464646"/>
          <w:w w:val="105"/>
          <w:sz w:val="16"/>
        </w:rPr>
        <w:t>'</w:t>
      </w:r>
      <w:r>
        <w:rPr>
          <w:rFonts w:ascii="Arial" w:hAnsi="Arial"/>
          <w:color w:val="0C0C0C"/>
          <w:w w:val="105"/>
          <w:sz w:val="16"/>
        </w:rPr>
        <w:t>un équipage féminin composé de 5 à 10 équipières selon support</w:t>
      </w:r>
      <w:r>
        <w:rPr>
          <w:rFonts w:ascii="Arial" w:hAnsi="Arial"/>
          <w:color w:val="464646"/>
          <w:w w:val="105"/>
          <w:sz w:val="16"/>
        </w:rPr>
        <w:t>, </w:t>
      </w:r>
      <w:r>
        <w:rPr>
          <w:rFonts w:ascii="Arial" w:hAnsi="Arial"/>
          <w:color w:val="0C0C0C"/>
          <w:w w:val="105"/>
          <w:sz w:val="16"/>
        </w:rPr>
        <w:t>figurant sur </w:t>
      </w:r>
      <w:r>
        <w:rPr>
          <w:rFonts w:ascii="Arial" w:hAnsi="Arial"/>
          <w:color w:val="1D1D1D"/>
          <w:w w:val="105"/>
          <w:sz w:val="16"/>
        </w:rPr>
        <w:t>les régates </w:t>
      </w:r>
      <w:r>
        <w:rPr>
          <w:rFonts w:ascii="Arial" w:hAnsi="Arial"/>
          <w:color w:val="0C0C0C"/>
          <w:w w:val="105"/>
          <w:sz w:val="16"/>
        </w:rPr>
        <w:t>de Guadeloupe depuis </w:t>
      </w:r>
      <w:r>
        <w:rPr>
          <w:rFonts w:ascii="Arial" w:hAnsi="Arial"/>
          <w:color w:val="1D1D1D"/>
          <w:w w:val="105"/>
          <w:sz w:val="16"/>
        </w:rPr>
        <w:t>le </w:t>
      </w:r>
      <w:r>
        <w:rPr>
          <w:rFonts w:ascii="Arial" w:hAnsi="Arial"/>
          <w:color w:val="0C0C0C"/>
          <w:w w:val="105"/>
          <w:sz w:val="16"/>
        </w:rPr>
        <w:t>Trophée Gardel 2006</w:t>
      </w:r>
      <w:r>
        <w:rPr>
          <w:rFonts w:ascii="Arial" w:hAnsi="Arial"/>
          <w:color w:val="464646"/>
          <w:w w:val="105"/>
          <w:sz w:val="16"/>
        </w:rPr>
        <w:t>, </w:t>
      </w:r>
      <w:r>
        <w:rPr>
          <w:rFonts w:ascii="Arial" w:hAnsi="Arial"/>
          <w:color w:val="0C0C0C"/>
          <w:w w:val="105"/>
          <w:sz w:val="16"/>
        </w:rPr>
        <w:t>sur Sun Magic </w:t>
      </w:r>
      <w:r>
        <w:rPr>
          <w:rFonts w:ascii="Arial" w:hAnsi="Arial"/>
          <w:color w:val="1D1D1D"/>
          <w:w w:val="105"/>
          <w:sz w:val="16"/>
        </w:rPr>
        <w:t>44, </w:t>
      </w:r>
      <w:r>
        <w:rPr>
          <w:rFonts w:ascii="Arial" w:hAnsi="Arial"/>
          <w:color w:val="0C0C0C"/>
          <w:w w:val="105"/>
          <w:sz w:val="16"/>
        </w:rPr>
        <w:t>first 27</w:t>
      </w:r>
      <w:r>
        <w:rPr>
          <w:rFonts w:ascii="Arial" w:hAnsi="Arial"/>
          <w:color w:val="343434"/>
          <w:w w:val="105"/>
          <w:sz w:val="16"/>
        </w:rPr>
        <w:t>.</w:t>
      </w:r>
      <w:r>
        <w:rPr>
          <w:rFonts w:ascii="Arial" w:hAnsi="Arial"/>
          <w:color w:val="0C0C0C"/>
          <w:w w:val="105"/>
          <w:sz w:val="16"/>
        </w:rPr>
        <w:t>7, First Class Europe</w:t>
      </w:r>
      <w:r>
        <w:rPr>
          <w:rFonts w:ascii="Arial" w:hAnsi="Arial"/>
          <w:color w:val="464646"/>
          <w:w w:val="105"/>
          <w:sz w:val="16"/>
        </w:rPr>
        <w:t>, </w:t>
      </w:r>
      <w:r>
        <w:rPr>
          <w:rFonts w:ascii="Arial" w:hAnsi="Arial"/>
          <w:color w:val="0C0C0C"/>
          <w:w w:val="105"/>
          <w:sz w:val="16"/>
        </w:rPr>
        <w:t>J24 et J80</w:t>
      </w:r>
    </w:p>
    <w:p>
      <w:pPr>
        <w:pStyle w:val="BodyText"/>
        <w:spacing w:before="2"/>
        <w:rPr>
          <w:rFonts w:ascii="Arial"/>
          <w:sz w:val="17"/>
        </w:rPr>
      </w:pPr>
    </w:p>
    <w:p>
      <w:pPr>
        <w:spacing w:line="256" w:lineRule="auto" w:before="0"/>
        <w:ind w:left="984" w:right="4759" w:firstLine="0"/>
        <w:jc w:val="left"/>
        <w:rPr>
          <w:rFonts w:ascii="Arial" w:hAnsi="Arial"/>
          <w:sz w:val="16"/>
        </w:rPr>
      </w:pPr>
      <w:r>
        <w:rPr>
          <w:rFonts w:ascii="Arial" w:hAnsi="Arial"/>
          <w:color w:val="0C0C0C"/>
          <w:w w:val="105"/>
          <w:sz w:val="16"/>
        </w:rPr>
        <w:t>2013 </w:t>
      </w:r>
      <w:r>
        <w:rPr>
          <w:rFonts w:ascii="Arial" w:hAnsi="Arial"/>
          <w:color w:val="1D1D1D"/>
          <w:w w:val="105"/>
          <w:sz w:val="16"/>
        </w:rPr>
        <w:t>: </w:t>
      </w:r>
      <w:r>
        <w:rPr>
          <w:rFonts w:ascii="Arial" w:hAnsi="Arial"/>
          <w:color w:val="0C0C0C"/>
          <w:w w:val="105"/>
          <w:sz w:val="16"/>
        </w:rPr>
        <w:t>1ère Triskell Cup en catégorie côtier 2014 </w:t>
      </w:r>
      <w:r>
        <w:rPr>
          <w:rFonts w:ascii="Arial" w:hAnsi="Arial"/>
          <w:color w:val="464646"/>
          <w:w w:val="105"/>
          <w:sz w:val="16"/>
        </w:rPr>
        <w:t>: </w:t>
      </w:r>
      <w:r>
        <w:rPr>
          <w:rFonts w:ascii="Arial" w:hAnsi="Arial"/>
          <w:color w:val="0C0C0C"/>
          <w:w w:val="105"/>
          <w:sz w:val="16"/>
        </w:rPr>
        <w:t>2eme Triskell Cup en catégorie côtier</w:t>
      </w:r>
    </w:p>
    <w:p>
      <w:pPr>
        <w:pStyle w:val="BodyText"/>
        <w:rPr>
          <w:rFonts w:ascii="Arial"/>
          <w:sz w:val="18"/>
        </w:rPr>
      </w:pPr>
    </w:p>
    <w:p>
      <w:pPr>
        <w:spacing w:line="249" w:lineRule="auto" w:before="0"/>
        <w:ind w:left="982" w:right="668" w:firstLine="3"/>
        <w:jc w:val="left"/>
        <w:rPr>
          <w:rFonts w:ascii="Arial" w:hAnsi="Arial"/>
          <w:sz w:val="16"/>
        </w:rPr>
      </w:pPr>
      <w:r>
        <w:rPr>
          <w:rFonts w:ascii="Arial" w:hAnsi="Arial"/>
          <w:color w:val="0C0C0C"/>
          <w:w w:val="105"/>
          <w:sz w:val="16"/>
        </w:rPr>
        <w:t>Pratique </w:t>
      </w:r>
      <w:r>
        <w:rPr>
          <w:rFonts w:ascii="Arial" w:hAnsi="Arial"/>
          <w:color w:val="1D1D1D"/>
          <w:w w:val="105"/>
          <w:sz w:val="16"/>
        </w:rPr>
        <w:t>régulière </w:t>
      </w:r>
      <w:r>
        <w:rPr>
          <w:rFonts w:ascii="Arial" w:hAnsi="Arial"/>
          <w:color w:val="0C0C0C"/>
          <w:w w:val="105"/>
          <w:sz w:val="16"/>
        </w:rPr>
        <w:t>du </w:t>
      </w:r>
      <w:r>
        <w:rPr>
          <w:rFonts w:ascii="Arial" w:hAnsi="Arial"/>
          <w:color w:val="1D1D1D"/>
          <w:w w:val="105"/>
          <w:sz w:val="16"/>
        </w:rPr>
        <w:t>kitesurf, </w:t>
      </w:r>
      <w:r>
        <w:rPr>
          <w:rFonts w:ascii="Arial" w:hAnsi="Arial"/>
          <w:color w:val="0C0C0C"/>
          <w:w w:val="105"/>
          <w:sz w:val="16"/>
        </w:rPr>
        <w:t>spots </w:t>
      </w:r>
      <w:r>
        <w:rPr>
          <w:rFonts w:ascii="Arial" w:hAnsi="Arial"/>
          <w:color w:val="343434"/>
          <w:w w:val="105"/>
          <w:sz w:val="16"/>
        </w:rPr>
        <w:t>: </w:t>
      </w:r>
      <w:r>
        <w:rPr>
          <w:rFonts w:ascii="Arial" w:hAnsi="Arial"/>
          <w:color w:val="1D1D1D"/>
          <w:w w:val="105"/>
          <w:sz w:val="16"/>
        </w:rPr>
        <w:t>caraïbes (organisation </w:t>
      </w:r>
      <w:r>
        <w:rPr>
          <w:rFonts w:ascii="Arial" w:hAnsi="Arial"/>
          <w:color w:val="0C0C0C"/>
          <w:w w:val="105"/>
          <w:sz w:val="16"/>
        </w:rPr>
        <w:t>de croisière sur </w:t>
      </w:r>
      <w:r>
        <w:rPr>
          <w:rFonts w:ascii="Arial" w:hAnsi="Arial"/>
          <w:color w:val="1D1D1D"/>
          <w:w w:val="105"/>
          <w:sz w:val="16"/>
        </w:rPr>
        <w:t>le </w:t>
      </w:r>
      <w:r>
        <w:rPr>
          <w:rFonts w:ascii="Arial" w:hAnsi="Arial"/>
          <w:color w:val="0C0C0C"/>
          <w:w w:val="105"/>
          <w:sz w:val="16"/>
        </w:rPr>
        <w:t>thème</w:t>
      </w:r>
      <w:r>
        <w:rPr>
          <w:rFonts w:ascii="Arial" w:hAnsi="Arial"/>
          <w:color w:val="464646"/>
          <w:w w:val="105"/>
          <w:sz w:val="16"/>
        </w:rPr>
        <w:t>, </w:t>
      </w:r>
      <w:r>
        <w:rPr>
          <w:rFonts w:ascii="Arial" w:hAnsi="Arial"/>
          <w:color w:val="0C0C0C"/>
          <w:w w:val="105"/>
          <w:sz w:val="16"/>
        </w:rPr>
        <w:t>très bonne </w:t>
      </w:r>
      <w:r>
        <w:rPr>
          <w:rFonts w:ascii="Arial" w:hAnsi="Arial"/>
          <w:color w:val="1D1D1D"/>
          <w:w w:val="105"/>
          <w:sz w:val="16"/>
        </w:rPr>
        <w:t>connaissance </w:t>
      </w:r>
      <w:r>
        <w:rPr>
          <w:rFonts w:ascii="Arial" w:hAnsi="Arial"/>
          <w:color w:val="0C0C0C"/>
          <w:w w:val="105"/>
          <w:sz w:val="16"/>
        </w:rPr>
        <w:t>des </w:t>
      </w:r>
      <w:r>
        <w:rPr>
          <w:rFonts w:ascii="Arial" w:hAnsi="Arial"/>
          <w:color w:val="1D1D1D"/>
          <w:w w:val="105"/>
          <w:sz w:val="16"/>
        </w:rPr>
        <w:t>spots </w:t>
      </w:r>
      <w:r>
        <w:rPr>
          <w:rFonts w:ascii="Arial" w:hAnsi="Arial"/>
          <w:color w:val="0C0C0C"/>
          <w:w w:val="105"/>
          <w:sz w:val="16"/>
        </w:rPr>
        <w:t>en caraïbes)</w:t>
      </w:r>
    </w:p>
    <w:p>
      <w:pPr>
        <w:pStyle w:val="BodyText"/>
        <w:spacing w:before="11"/>
        <w:rPr>
          <w:rFonts w:ascii="Arial"/>
          <w:sz w:val="27"/>
        </w:rPr>
      </w:pPr>
    </w:p>
    <w:p>
      <w:pPr>
        <w:spacing w:before="94"/>
        <w:ind w:left="993" w:right="0" w:firstLine="0"/>
        <w:jc w:val="left"/>
        <w:rPr>
          <w:rFonts w:ascii="Arial"/>
          <w:b/>
          <w:sz w:val="19"/>
        </w:rPr>
      </w:pPr>
      <w:r>
        <w:rPr>
          <w:rFonts w:ascii="Arial"/>
          <w:b/>
          <w:color w:val="0C0C0C"/>
          <w:w w:val="110"/>
          <w:sz w:val="19"/>
          <w:u w:val="thick" w:color="0C0C0C"/>
        </w:rPr>
        <w:t>Autres:</w:t>
      </w:r>
    </w:p>
    <w:p>
      <w:pPr>
        <w:spacing w:before="12"/>
        <w:ind w:left="985" w:right="0" w:firstLine="0"/>
        <w:jc w:val="left"/>
        <w:rPr>
          <w:rFonts w:ascii="Arial" w:hAnsi="Arial"/>
          <w:sz w:val="16"/>
        </w:rPr>
      </w:pPr>
      <w:r>
        <w:rPr>
          <w:rFonts w:ascii="Arial" w:hAnsi="Arial"/>
          <w:color w:val="0C0C0C"/>
          <w:w w:val="105"/>
          <w:sz w:val="16"/>
        </w:rPr>
        <w:t>Propriétaire d'un J80</w:t>
      </w:r>
      <w:r>
        <w:rPr>
          <w:rFonts w:ascii="Arial" w:hAnsi="Arial"/>
          <w:color w:val="343434"/>
          <w:w w:val="105"/>
          <w:sz w:val="16"/>
        </w:rPr>
        <w:t>.</w:t>
      </w:r>
    </w:p>
    <w:p>
      <w:pPr>
        <w:spacing w:line="256" w:lineRule="auto" w:before="13"/>
        <w:ind w:left="986" w:right="668" w:hanging="1"/>
        <w:jc w:val="left"/>
        <w:rPr>
          <w:rFonts w:ascii="Arial" w:hAnsi="Arial"/>
          <w:sz w:val="16"/>
        </w:rPr>
      </w:pPr>
      <w:r>
        <w:rPr>
          <w:rFonts w:ascii="Arial" w:hAnsi="Arial"/>
          <w:color w:val="0C0C0C"/>
          <w:w w:val="105"/>
          <w:sz w:val="16"/>
        </w:rPr>
        <w:t>Utilisation des divers outils informatiques embarqués </w:t>
      </w:r>
      <w:r>
        <w:rPr>
          <w:rFonts w:ascii="Arial" w:hAnsi="Arial"/>
          <w:color w:val="1D1D1D"/>
          <w:w w:val="105"/>
          <w:sz w:val="16"/>
        </w:rPr>
        <w:t>(logiciel </w:t>
      </w:r>
      <w:r>
        <w:rPr>
          <w:rFonts w:ascii="Arial" w:hAnsi="Arial"/>
          <w:color w:val="0C0C0C"/>
          <w:w w:val="105"/>
          <w:sz w:val="16"/>
        </w:rPr>
        <w:t>Maxsea </w:t>
      </w:r>
      <w:r>
        <w:rPr>
          <w:rFonts w:ascii="Arial" w:hAnsi="Arial"/>
          <w:color w:val="464646"/>
          <w:w w:val="105"/>
          <w:sz w:val="16"/>
        </w:rPr>
        <w:t>, </w:t>
      </w:r>
      <w:r>
        <w:rPr>
          <w:rFonts w:ascii="Arial" w:hAnsi="Arial"/>
          <w:color w:val="0C0C0C"/>
          <w:w w:val="105"/>
          <w:sz w:val="16"/>
        </w:rPr>
        <w:t>sailmail</w:t>
      </w:r>
      <w:r>
        <w:rPr>
          <w:rFonts w:ascii="Arial" w:hAnsi="Arial"/>
          <w:color w:val="343434"/>
          <w:w w:val="105"/>
          <w:sz w:val="16"/>
        </w:rPr>
        <w:t>, </w:t>
      </w:r>
      <w:r>
        <w:rPr>
          <w:rFonts w:ascii="Arial" w:hAnsi="Arial"/>
          <w:color w:val="0C0C0C"/>
          <w:w w:val="105"/>
          <w:sz w:val="16"/>
        </w:rPr>
        <w:t>iridium</w:t>
      </w:r>
      <w:r>
        <w:rPr>
          <w:rFonts w:ascii="Arial" w:hAnsi="Arial"/>
          <w:color w:val="343434"/>
          <w:w w:val="105"/>
          <w:sz w:val="16"/>
        </w:rPr>
        <w:t>, </w:t>
      </w:r>
      <w:r>
        <w:rPr>
          <w:rFonts w:ascii="Arial" w:hAnsi="Arial"/>
          <w:color w:val="0C0C0C"/>
          <w:w w:val="105"/>
          <w:sz w:val="16"/>
        </w:rPr>
        <w:t>BLU</w:t>
      </w:r>
      <w:r>
        <w:rPr>
          <w:rFonts w:ascii="Arial" w:hAnsi="Arial"/>
          <w:color w:val="1D1D1D"/>
          <w:w w:val="105"/>
          <w:sz w:val="16"/>
        </w:rPr>
        <w:t>...)</w:t>
      </w:r>
      <w:r>
        <w:rPr>
          <w:rFonts w:ascii="Arial" w:hAnsi="Arial"/>
          <w:color w:val="464646"/>
          <w:w w:val="105"/>
          <w:sz w:val="16"/>
        </w:rPr>
        <w:t>, </w:t>
      </w:r>
      <w:r>
        <w:rPr>
          <w:rFonts w:ascii="Arial" w:hAnsi="Arial"/>
          <w:color w:val="0C0C0C"/>
          <w:w w:val="105"/>
          <w:sz w:val="16"/>
        </w:rPr>
        <w:t>Langues</w:t>
      </w:r>
      <w:r>
        <w:rPr>
          <w:rFonts w:ascii="Arial" w:hAnsi="Arial"/>
          <w:color w:val="464646"/>
          <w:w w:val="105"/>
          <w:sz w:val="16"/>
        </w:rPr>
        <w:t>, </w:t>
      </w:r>
      <w:r>
        <w:rPr>
          <w:rFonts w:ascii="Arial" w:hAnsi="Arial"/>
          <w:color w:val="0C0C0C"/>
          <w:w w:val="105"/>
          <w:sz w:val="16"/>
        </w:rPr>
        <w:t>anglais et espagnol</w:t>
      </w:r>
      <w:r>
        <w:rPr>
          <w:rFonts w:ascii="Arial" w:hAnsi="Arial"/>
          <w:color w:val="464646"/>
          <w:w w:val="105"/>
          <w:sz w:val="16"/>
        </w:rPr>
        <w:t>, </w:t>
      </w:r>
      <w:r>
        <w:rPr>
          <w:rFonts w:ascii="Arial" w:hAnsi="Arial"/>
          <w:color w:val="0C0C0C"/>
          <w:w w:val="105"/>
          <w:sz w:val="16"/>
        </w:rPr>
        <w:t>parlé</w:t>
      </w:r>
    </w:p>
    <w:p>
      <w:pPr>
        <w:spacing w:after="0" w:line="256" w:lineRule="auto"/>
        <w:jc w:val="left"/>
        <w:rPr>
          <w:rFonts w:ascii="Arial" w:hAnsi="Arial"/>
          <w:sz w:val="16"/>
        </w:rPr>
        <w:sectPr>
          <w:pgSz w:w="11910" w:h="16840"/>
          <w:pgMar w:top="1600" w:bottom="280" w:left="1300" w:right="1300"/>
        </w:sectPr>
      </w:pPr>
    </w:p>
    <w:p>
      <w:pPr>
        <w:pStyle w:val="BodyText"/>
        <w:ind w:left="4216"/>
        <w:rPr>
          <w:rFonts w:ascii="Arial"/>
        </w:rPr>
      </w:pPr>
      <w:r>
        <w:rPr>
          <w:rFonts w:ascii="Arial"/>
        </w:rPr>
        <w:drawing>
          <wp:inline distT="0" distB="0" distL="0" distR="0">
            <wp:extent cx="866018" cy="473201"/>
            <wp:effectExtent l="0" t="0" r="0" b="0"/>
            <wp:docPr id="7" name="image1.jpeg"/>
            <wp:cNvGraphicFramePr>
              <a:graphicFrameLocks noChangeAspect="1"/>
            </wp:cNvGraphicFramePr>
            <a:graphic>
              <a:graphicData uri="http://schemas.openxmlformats.org/drawingml/2006/picture">
                <pic:pic>
                  <pic:nvPicPr>
                    <pic:cNvPr id="8" name="image1.jpeg"/>
                    <pic:cNvPicPr/>
                  </pic:nvPicPr>
                  <pic:blipFill>
                    <a:blip r:embed="rId7" cstate="print"/>
                    <a:stretch>
                      <a:fillRect/>
                    </a:stretch>
                  </pic:blipFill>
                  <pic:spPr>
                    <a:xfrm>
                      <a:off x="0" y="0"/>
                      <a:ext cx="866018" cy="473201"/>
                    </a:xfrm>
                    <a:prstGeom prst="rect">
                      <a:avLst/>
                    </a:prstGeom>
                  </pic:spPr>
                </pic:pic>
              </a:graphicData>
            </a:graphic>
          </wp:inline>
        </w:drawing>
      </w:r>
      <w:r>
        <w:rPr>
          <w:rFonts w:ascii="Arial"/>
        </w:rPr>
      </w:r>
    </w:p>
    <w:p>
      <w:pPr>
        <w:pStyle w:val="BodyText"/>
        <w:rPr>
          <w:rFonts w:ascii="Arial"/>
        </w:rPr>
      </w:pPr>
    </w:p>
    <w:p>
      <w:pPr>
        <w:pStyle w:val="BodyText"/>
        <w:spacing w:before="8"/>
        <w:rPr>
          <w:rFonts w:ascii="Arial"/>
          <w:sz w:val="21"/>
        </w:rPr>
      </w:pPr>
    </w:p>
    <w:p>
      <w:pPr>
        <w:pStyle w:val="Heading1"/>
        <w:spacing w:before="101"/>
      </w:pPr>
      <w:r>
        <w:rPr/>
        <w:t>ACCESSIBILITE</w:t>
      </w:r>
    </w:p>
    <w:p>
      <w:pPr>
        <w:pStyle w:val="BodyText"/>
        <w:spacing w:before="107"/>
        <w:ind w:left="117" w:right="112" w:hanging="3"/>
        <w:jc w:val="both"/>
      </w:pPr>
      <w:r>
        <w:rPr/>
        <w:t>En application de l’article 47 de la loi nº 2005-102 du 11 février 2005 et du décret n° 2019-768 du 24 juillet 2019 ce document présente la politique de PERMIS BATEAUX GUADELOUPE en matière d’accessibilité numérique.</w:t>
      </w:r>
    </w:p>
    <w:p>
      <w:pPr>
        <w:pStyle w:val="BodyText"/>
      </w:pPr>
    </w:p>
    <w:p>
      <w:pPr>
        <w:pStyle w:val="Heading5"/>
        <w:numPr>
          <w:ilvl w:val="0"/>
          <w:numId w:val="1"/>
        </w:numPr>
        <w:tabs>
          <w:tab w:pos="838" w:val="left" w:leader="none"/>
        </w:tabs>
        <w:spacing w:line="272" w:lineRule="exact" w:before="0" w:after="0"/>
        <w:ind w:left="837" w:right="0" w:hanging="361"/>
        <w:jc w:val="left"/>
      </w:pPr>
      <w:r>
        <w:rPr/>
        <w:t>RESPONSABLE ACCESSIBILITE</w:t>
      </w:r>
      <w:r>
        <w:rPr>
          <w:spacing w:val="-2"/>
        </w:rPr>
        <w:t> </w:t>
      </w:r>
      <w:r>
        <w:rPr/>
        <w:t>NUMERIQUE</w:t>
      </w:r>
    </w:p>
    <w:p>
      <w:pPr>
        <w:pStyle w:val="BodyText"/>
        <w:ind w:left="117" w:hanging="3"/>
      </w:pPr>
      <w:r>
        <w:rPr/>
        <w:t>Pour veiller continuellement à l’accessibilité des contenus numériques, PERMIS BATEAUX GUADELOUPE a nommé un responsable de l’accessibilité numérique.</w:t>
      </w:r>
    </w:p>
    <w:p>
      <w:pPr>
        <w:pStyle w:val="BodyText"/>
        <w:ind w:left="114"/>
      </w:pPr>
      <w:r>
        <w:rPr/>
        <w:t>Celui-ci a pour missions :</w:t>
      </w:r>
    </w:p>
    <w:p>
      <w:pPr>
        <w:pStyle w:val="ListParagraph"/>
        <w:numPr>
          <w:ilvl w:val="0"/>
          <w:numId w:val="2"/>
        </w:numPr>
        <w:tabs>
          <w:tab w:pos="837" w:val="left" w:leader="none"/>
          <w:tab w:pos="838" w:val="left" w:leader="none"/>
        </w:tabs>
        <w:spacing w:line="230" w:lineRule="auto" w:before="6" w:after="0"/>
        <w:ind w:left="837" w:right="1243" w:hanging="360"/>
        <w:jc w:val="left"/>
        <w:rPr>
          <w:sz w:val="20"/>
        </w:rPr>
      </w:pPr>
      <w:r>
        <w:rPr>
          <w:sz w:val="20"/>
        </w:rPr>
        <w:t>De veiller à la mise en place de processus pour l'accessibilité des contenus numériques</w:t>
      </w:r>
      <w:r>
        <w:rPr>
          <w:spacing w:val="-2"/>
          <w:sz w:val="20"/>
        </w:rPr>
        <w:t> </w:t>
      </w:r>
      <w:r>
        <w:rPr>
          <w:sz w:val="20"/>
        </w:rPr>
        <w:t>;</w:t>
      </w:r>
    </w:p>
    <w:p>
      <w:pPr>
        <w:pStyle w:val="ListParagraph"/>
        <w:numPr>
          <w:ilvl w:val="0"/>
          <w:numId w:val="2"/>
        </w:numPr>
        <w:tabs>
          <w:tab w:pos="837" w:val="left" w:leader="none"/>
          <w:tab w:pos="838" w:val="left" w:leader="none"/>
        </w:tabs>
        <w:spacing w:line="230" w:lineRule="auto" w:before="13" w:after="0"/>
        <w:ind w:left="837" w:right="737" w:hanging="360"/>
        <w:jc w:val="left"/>
        <w:rPr>
          <w:sz w:val="20"/>
        </w:rPr>
      </w:pPr>
      <w:r>
        <w:rPr>
          <w:sz w:val="20"/>
        </w:rPr>
        <w:t>De rendre compte au responsable de la formation des contenus et des services numériques, ainsi que de tout besoin d'amélioration</w:t>
      </w:r>
      <w:r>
        <w:rPr>
          <w:spacing w:val="-7"/>
          <w:sz w:val="20"/>
        </w:rPr>
        <w:t> </w:t>
      </w:r>
      <w:r>
        <w:rPr>
          <w:sz w:val="20"/>
        </w:rPr>
        <w:t>;</w:t>
      </w:r>
    </w:p>
    <w:p>
      <w:pPr>
        <w:pStyle w:val="ListParagraph"/>
        <w:numPr>
          <w:ilvl w:val="0"/>
          <w:numId w:val="2"/>
        </w:numPr>
        <w:tabs>
          <w:tab w:pos="837" w:val="left" w:leader="none"/>
          <w:tab w:pos="838" w:val="left" w:leader="none"/>
        </w:tabs>
        <w:spacing w:line="230" w:lineRule="auto" w:before="12" w:after="0"/>
        <w:ind w:left="837" w:right="114" w:hanging="361"/>
        <w:jc w:val="left"/>
        <w:rPr>
          <w:sz w:val="20"/>
        </w:rPr>
      </w:pPr>
      <w:r>
        <w:rPr>
          <w:sz w:val="20"/>
        </w:rPr>
        <w:t>De s'assurer que la sensibilisation aux exigences de l'accessibilité est encouragée dans l’établissement</w:t>
      </w:r>
      <w:r>
        <w:rPr>
          <w:spacing w:val="-1"/>
          <w:sz w:val="20"/>
        </w:rPr>
        <w:t> </w:t>
      </w:r>
      <w:r>
        <w:rPr>
          <w:sz w:val="20"/>
        </w:rPr>
        <w:t>;</w:t>
      </w:r>
    </w:p>
    <w:p>
      <w:pPr>
        <w:pStyle w:val="ListParagraph"/>
        <w:numPr>
          <w:ilvl w:val="0"/>
          <w:numId w:val="2"/>
        </w:numPr>
        <w:tabs>
          <w:tab w:pos="837" w:val="left" w:leader="none"/>
          <w:tab w:pos="838" w:val="left" w:leader="none"/>
        </w:tabs>
        <w:spacing w:line="240" w:lineRule="auto" w:before="4" w:after="0"/>
        <w:ind w:left="837" w:right="0" w:hanging="361"/>
        <w:jc w:val="left"/>
        <w:rPr>
          <w:sz w:val="20"/>
        </w:rPr>
      </w:pPr>
      <w:r>
        <w:rPr>
          <w:sz w:val="20"/>
        </w:rPr>
        <w:t>D’être l'interlocuteur premier sur tous les sujets d'accessibilité</w:t>
      </w:r>
      <w:r>
        <w:rPr>
          <w:spacing w:val="-15"/>
          <w:sz w:val="20"/>
        </w:rPr>
        <w:t> </w:t>
      </w:r>
      <w:r>
        <w:rPr>
          <w:sz w:val="20"/>
        </w:rPr>
        <w:t>numérique.</w:t>
      </w:r>
    </w:p>
    <w:p>
      <w:pPr>
        <w:pStyle w:val="Heading5"/>
        <w:numPr>
          <w:ilvl w:val="0"/>
          <w:numId w:val="1"/>
        </w:numPr>
        <w:tabs>
          <w:tab w:pos="838" w:val="left" w:leader="none"/>
        </w:tabs>
        <w:spacing w:line="272" w:lineRule="exact" w:before="236" w:after="0"/>
        <w:ind w:left="837" w:right="0" w:hanging="361"/>
        <w:jc w:val="left"/>
      </w:pPr>
      <w:r>
        <w:rPr/>
        <w:t>ACTION DE FORMATION ET DE</w:t>
      </w:r>
      <w:r>
        <w:rPr>
          <w:spacing w:val="-4"/>
        </w:rPr>
        <w:t> </w:t>
      </w:r>
      <w:r>
        <w:rPr/>
        <w:t>SENSIBILISATION</w:t>
      </w:r>
    </w:p>
    <w:p>
      <w:pPr>
        <w:pStyle w:val="BodyText"/>
        <w:ind w:left="117" w:right="112" w:hanging="3"/>
        <w:jc w:val="both"/>
      </w:pPr>
      <w:r>
        <w:rPr/>
        <w:t>Pour répondre au besoin de sensibilisation et de formation des membres de PERMIS BATEAUX GUADELOUPE, un plan de formation sera déroulé sur les trois prochaines années. Ces formations</w:t>
      </w:r>
      <w:r>
        <w:rPr>
          <w:spacing w:val="-7"/>
        </w:rPr>
        <w:t> </w:t>
      </w:r>
      <w:r>
        <w:rPr/>
        <w:t>seront</w:t>
      </w:r>
      <w:r>
        <w:rPr>
          <w:spacing w:val="-5"/>
        </w:rPr>
        <w:t> </w:t>
      </w:r>
      <w:r>
        <w:rPr/>
        <w:t>réalisées</w:t>
      </w:r>
      <w:r>
        <w:rPr>
          <w:spacing w:val="-6"/>
        </w:rPr>
        <w:t> </w:t>
      </w:r>
      <w:r>
        <w:rPr/>
        <w:t>selon</w:t>
      </w:r>
      <w:r>
        <w:rPr>
          <w:spacing w:val="-6"/>
        </w:rPr>
        <w:t> </w:t>
      </w:r>
      <w:r>
        <w:rPr/>
        <w:t>la</w:t>
      </w:r>
      <w:r>
        <w:rPr>
          <w:spacing w:val="-6"/>
        </w:rPr>
        <w:t> </w:t>
      </w:r>
      <w:r>
        <w:rPr/>
        <w:t>méthode</w:t>
      </w:r>
      <w:r>
        <w:rPr>
          <w:spacing w:val="-5"/>
        </w:rPr>
        <w:t> </w:t>
      </w:r>
      <w:r>
        <w:rPr/>
        <w:t>la</w:t>
      </w:r>
      <w:r>
        <w:rPr>
          <w:spacing w:val="-5"/>
        </w:rPr>
        <w:t> </w:t>
      </w:r>
      <w:r>
        <w:rPr/>
        <w:t>plus</w:t>
      </w:r>
      <w:r>
        <w:rPr>
          <w:spacing w:val="-6"/>
        </w:rPr>
        <w:t> </w:t>
      </w:r>
      <w:r>
        <w:rPr/>
        <w:t>appropriée</w:t>
      </w:r>
      <w:r>
        <w:rPr>
          <w:spacing w:val="-5"/>
        </w:rPr>
        <w:t> </w:t>
      </w:r>
      <w:r>
        <w:rPr/>
        <w:t>pour</w:t>
      </w:r>
      <w:r>
        <w:rPr>
          <w:spacing w:val="-6"/>
        </w:rPr>
        <w:t> </w:t>
      </w:r>
      <w:r>
        <w:rPr/>
        <w:t>répondre</w:t>
      </w:r>
      <w:r>
        <w:rPr>
          <w:spacing w:val="-6"/>
        </w:rPr>
        <w:t> </w:t>
      </w:r>
      <w:r>
        <w:rPr/>
        <w:t>aux</w:t>
      </w:r>
      <w:r>
        <w:rPr>
          <w:spacing w:val="-6"/>
        </w:rPr>
        <w:t> </w:t>
      </w:r>
      <w:r>
        <w:rPr/>
        <w:t>spécificités de la formation, soit par des dispositifs à distance synchrones ou asynchrones, soit par des dispositifs en</w:t>
      </w:r>
      <w:r>
        <w:rPr>
          <w:spacing w:val="-3"/>
        </w:rPr>
        <w:t> </w:t>
      </w:r>
      <w:r>
        <w:rPr/>
        <w:t>présentiel.</w:t>
      </w:r>
    </w:p>
    <w:p>
      <w:pPr>
        <w:pStyle w:val="BodyText"/>
        <w:spacing w:before="9"/>
        <w:rPr>
          <w:sz w:val="19"/>
        </w:rPr>
      </w:pPr>
    </w:p>
    <w:p>
      <w:pPr>
        <w:pStyle w:val="Heading5"/>
        <w:numPr>
          <w:ilvl w:val="0"/>
          <w:numId w:val="1"/>
        </w:numPr>
        <w:tabs>
          <w:tab w:pos="838" w:val="left" w:leader="none"/>
        </w:tabs>
        <w:spacing w:line="272" w:lineRule="exact" w:before="0" w:after="0"/>
        <w:ind w:left="837" w:right="0" w:hanging="361"/>
        <w:jc w:val="left"/>
      </w:pPr>
      <w:r>
        <w:rPr/>
        <w:t>GUIDE DES BONNES</w:t>
      </w:r>
      <w:r>
        <w:rPr>
          <w:spacing w:val="-3"/>
        </w:rPr>
        <w:t> </w:t>
      </w:r>
      <w:r>
        <w:rPr/>
        <w:t>PRATIQUES</w:t>
      </w:r>
    </w:p>
    <w:p>
      <w:pPr>
        <w:pStyle w:val="BodyText"/>
        <w:ind w:left="117" w:right="101" w:hanging="3"/>
      </w:pPr>
      <w:r>
        <w:rPr/>
        <w:t>Pour que la prise en compte de l’accessibilité dans la fabrication des contenus et la mise en place des services numériques deviennent des éléments de la qualité, chaque pôle intègrera les bonnes pratiques de l’accessibilité adaptées à ses contenus et outils. Cette adaptation sera issue des expériences faites lors de nos formations.</w:t>
      </w:r>
    </w:p>
    <w:p>
      <w:pPr>
        <w:pStyle w:val="BodyText"/>
        <w:rPr>
          <w:sz w:val="24"/>
        </w:rPr>
      </w:pPr>
    </w:p>
    <w:p>
      <w:pPr>
        <w:pStyle w:val="BodyText"/>
        <w:spacing w:before="8"/>
        <w:rPr>
          <w:sz w:val="31"/>
        </w:rPr>
      </w:pPr>
    </w:p>
    <w:p>
      <w:pPr>
        <w:pStyle w:val="Heading1"/>
        <w:ind w:right="1661"/>
      </w:pPr>
      <w:r>
        <w:rPr/>
        <w:t>CONDITIONS GENERALES DE VENTE</w:t>
      </w:r>
    </w:p>
    <w:p>
      <w:pPr>
        <w:pStyle w:val="BodyText"/>
        <w:spacing w:before="1"/>
        <w:rPr>
          <w:b/>
          <w:sz w:val="39"/>
        </w:rPr>
      </w:pPr>
    </w:p>
    <w:p>
      <w:pPr>
        <w:pStyle w:val="Heading5"/>
        <w:jc w:val="left"/>
      </w:pPr>
      <w:r>
        <w:rPr/>
        <w:t>Modalités de règlement</w:t>
      </w:r>
    </w:p>
    <w:p>
      <w:pPr>
        <w:pStyle w:val="BodyText"/>
        <w:spacing w:before="121"/>
        <w:ind w:left="117" w:hanging="3"/>
      </w:pPr>
      <w:r>
        <w:rPr/>
        <w:t>Le paiement sera dû en totalité à réception d'une facture émise par l'organisme de formation à destination du bénéficiaire.</w:t>
      </w:r>
    </w:p>
    <w:p>
      <w:pPr>
        <w:pStyle w:val="BodyText"/>
        <w:spacing w:before="3"/>
        <w:rPr>
          <w:sz w:val="23"/>
        </w:rPr>
      </w:pPr>
    </w:p>
    <w:p>
      <w:pPr>
        <w:pStyle w:val="Heading5"/>
        <w:jc w:val="left"/>
      </w:pPr>
      <w:r>
        <w:rPr/>
        <w:t>Non réalisation de la prestation de formation</w:t>
      </w:r>
    </w:p>
    <w:p>
      <w:pPr>
        <w:pStyle w:val="BodyText"/>
        <w:spacing w:before="8"/>
        <w:rPr>
          <w:b/>
          <w:sz w:val="19"/>
        </w:rPr>
      </w:pPr>
    </w:p>
    <w:p>
      <w:pPr>
        <w:pStyle w:val="BodyText"/>
        <w:ind w:left="117" w:right="113" w:hanging="3"/>
        <w:jc w:val="both"/>
      </w:pPr>
      <w:r>
        <w:rPr/>
        <w:t>En application de l’article L6354-1 du Code du travail, il est convenu entre les bénéficiaires et l’organisme de formation, que faute de résiliation totale ou partielle de la prestation de formation, l’organisme prestataire doit rembourser au cocontractant les sommes indûment perçues de ce fait.</w:t>
      </w:r>
    </w:p>
    <w:p>
      <w:pPr>
        <w:pStyle w:val="BodyText"/>
        <w:spacing w:before="8"/>
        <w:rPr>
          <w:sz w:val="25"/>
        </w:rPr>
      </w:pPr>
    </w:p>
    <w:p>
      <w:pPr>
        <w:pStyle w:val="Heading5"/>
        <w:jc w:val="left"/>
      </w:pPr>
      <w:r>
        <w:rPr/>
        <w:t>Obligations et force majeure</w:t>
      </w:r>
    </w:p>
    <w:p>
      <w:pPr>
        <w:pStyle w:val="BodyText"/>
        <w:spacing w:before="6"/>
        <w:rPr>
          <w:b/>
          <w:sz w:val="22"/>
        </w:rPr>
      </w:pPr>
    </w:p>
    <w:p>
      <w:pPr>
        <w:pStyle w:val="BodyText"/>
        <w:ind w:left="117" w:hanging="3"/>
      </w:pPr>
      <w:r>
        <w:rPr/>
        <w:t>Dans</w:t>
      </w:r>
      <w:r>
        <w:rPr>
          <w:spacing w:val="-10"/>
        </w:rPr>
        <w:t> </w:t>
      </w:r>
      <w:r>
        <w:rPr/>
        <w:t>le</w:t>
      </w:r>
      <w:r>
        <w:rPr>
          <w:spacing w:val="-9"/>
        </w:rPr>
        <w:t> </w:t>
      </w:r>
      <w:r>
        <w:rPr/>
        <w:t>cadre</w:t>
      </w:r>
      <w:r>
        <w:rPr>
          <w:spacing w:val="-9"/>
        </w:rPr>
        <w:t> </w:t>
      </w:r>
      <w:r>
        <w:rPr/>
        <w:t>de</w:t>
      </w:r>
      <w:r>
        <w:rPr>
          <w:spacing w:val="-10"/>
        </w:rPr>
        <w:t> </w:t>
      </w:r>
      <w:r>
        <w:rPr/>
        <w:t>ses</w:t>
      </w:r>
      <w:r>
        <w:rPr>
          <w:spacing w:val="-9"/>
        </w:rPr>
        <w:t> </w:t>
      </w:r>
      <w:r>
        <w:rPr/>
        <w:t>prestations</w:t>
      </w:r>
      <w:r>
        <w:rPr>
          <w:spacing w:val="-9"/>
        </w:rPr>
        <w:t> </w:t>
      </w:r>
      <w:r>
        <w:rPr/>
        <w:t>de</w:t>
      </w:r>
      <w:r>
        <w:rPr>
          <w:spacing w:val="-9"/>
        </w:rPr>
        <w:t> </w:t>
      </w:r>
      <w:r>
        <w:rPr/>
        <w:t>formation,</w:t>
      </w:r>
      <w:r>
        <w:rPr>
          <w:spacing w:val="-11"/>
        </w:rPr>
        <w:t> </w:t>
      </w:r>
      <w:r>
        <w:rPr/>
        <w:t>«PERMISBATEAUXGUADELOUPE»</w:t>
      </w:r>
      <w:r>
        <w:rPr>
          <w:spacing w:val="-10"/>
        </w:rPr>
        <w:t> </w:t>
      </w:r>
      <w:r>
        <w:rPr/>
        <w:t>est</w:t>
      </w:r>
      <w:r>
        <w:rPr>
          <w:spacing w:val="-8"/>
        </w:rPr>
        <w:t> </w:t>
      </w:r>
      <w:r>
        <w:rPr/>
        <w:t>tenue</w:t>
      </w:r>
      <w:r>
        <w:rPr>
          <w:spacing w:val="-8"/>
        </w:rPr>
        <w:t> </w:t>
      </w:r>
      <w:r>
        <w:rPr/>
        <w:t>à</w:t>
      </w:r>
      <w:r>
        <w:rPr>
          <w:spacing w:val="-10"/>
        </w:rPr>
        <w:t> </w:t>
      </w:r>
      <w:r>
        <w:rPr/>
        <w:t>une obligation </w:t>
      </w:r>
      <w:r>
        <w:rPr>
          <w:spacing w:val="19"/>
        </w:rPr>
        <w:t> </w:t>
      </w:r>
      <w:r>
        <w:rPr/>
        <w:t>de </w:t>
      </w:r>
      <w:r>
        <w:rPr>
          <w:spacing w:val="20"/>
        </w:rPr>
        <w:t> </w:t>
      </w:r>
      <w:r>
        <w:rPr/>
        <w:t>moyen </w:t>
      </w:r>
      <w:r>
        <w:rPr>
          <w:spacing w:val="18"/>
        </w:rPr>
        <w:t> </w:t>
      </w:r>
      <w:r>
        <w:rPr/>
        <w:t>et </w:t>
      </w:r>
      <w:r>
        <w:rPr>
          <w:spacing w:val="18"/>
        </w:rPr>
        <w:t> </w:t>
      </w:r>
      <w:r>
        <w:rPr/>
        <w:t>non </w:t>
      </w:r>
      <w:r>
        <w:rPr>
          <w:spacing w:val="20"/>
        </w:rPr>
        <w:t> </w:t>
      </w:r>
      <w:r>
        <w:rPr/>
        <w:t>de </w:t>
      </w:r>
      <w:r>
        <w:rPr>
          <w:spacing w:val="20"/>
        </w:rPr>
        <w:t> </w:t>
      </w:r>
      <w:r>
        <w:rPr/>
        <w:t>résultat </w:t>
      </w:r>
      <w:r>
        <w:rPr>
          <w:spacing w:val="18"/>
        </w:rPr>
        <w:t> </w:t>
      </w:r>
      <w:r>
        <w:rPr/>
        <w:t>vis </w:t>
      </w:r>
      <w:r>
        <w:rPr>
          <w:spacing w:val="17"/>
        </w:rPr>
        <w:t> </w:t>
      </w:r>
      <w:r>
        <w:rPr/>
        <w:t>à </w:t>
      </w:r>
      <w:r>
        <w:rPr>
          <w:spacing w:val="19"/>
        </w:rPr>
        <w:t> </w:t>
      </w:r>
      <w:r>
        <w:rPr/>
        <w:t>vis </w:t>
      </w:r>
      <w:r>
        <w:rPr>
          <w:spacing w:val="20"/>
        </w:rPr>
        <w:t> </w:t>
      </w:r>
      <w:r>
        <w:rPr/>
        <w:t>de </w:t>
      </w:r>
      <w:r>
        <w:rPr>
          <w:spacing w:val="18"/>
        </w:rPr>
        <w:t> </w:t>
      </w:r>
      <w:r>
        <w:rPr/>
        <w:t>ses </w:t>
      </w:r>
      <w:r>
        <w:rPr>
          <w:spacing w:val="20"/>
        </w:rPr>
        <w:t> </w:t>
      </w:r>
      <w:r>
        <w:rPr/>
        <w:t>clients </w:t>
      </w:r>
      <w:r>
        <w:rPr>
          <w:spacing w:val="18"/>
        </w:rPr>
        <w:t> </w:t>
      </w:r>
      <w:r>
        <w:rPr/>
        <w:t>ou </w:t>
      </w:r>
      <w:r>
        <w:rPr>
          <w:spacing w:val="20"/>
        </w:rPr>
        <w:t> </w:t>
      </w:r>
      <w:r>
        <w:rPr/>
        <w:t>de </w:t>
      </w:r>
      <w:r>
        <w:rPr>
          <w:spacing w:val="20"/>
        </w:rPr>
        <w:t> </w:t>
      </w:r>
      <w:r>
        <w:rPr/>
        <w:t>ses </w:t>
      </w:r>
      <w:r>
        <w:rPr>
          <w:spacing w:val="18"/>
        </w:rPr>
        <w:t> </w:t>
      </w:r>
      <w:r>
        <w:rPr/>
        <w:t>stagiaires.</w:t>
      </w:r>
    </w:p>
    <w:p>
      <w:pPr>
        <w:pStyle w:val="BodyText"/>
        <w:spacing w:before="1"/>
        <w:ind w:left="117"/>
      </w:pPr>
      <w:r>
        <w:rPr/>
        <w:t>«PERMISBATEAUXGUADELOUPE»</w:t>
      </w:r>
      <w:r>
        <w:rPr>
          <w:spacing w:val="-12"/>
        </w:rPr>
        <w:t> </w:t>
      </w:r>
      <w:r>
        <w:rPr/>
        <w:t>ne</w:t>
      </w:r>
      <w:r>
        <w:rPr>
          <w:spacing w:val="-12"/>
        </w:rPr>
        <w:t> </w:t>
      </w:r>
      <w:r>
        <w:rPr/>
        <w:t>pourra</w:t>
      </w:r>
      <w:r>
        <w:rPr>
          <w:spacing w:val="-10"/>
        </w:rPr>
        <w:t> </w:t>
      </w:r>
      <w:r>
        <w:rPr/>
        <w:t>être</w:t>
      </w:r>
      <w:r>
        <w:rPr>
          <w:spacing w:val="-12"/>
        </w:rPr>
        <w:t> </w:t>
      </w:r>
      <w:r>
        <w:rPr/>
        <w:t>tenu</w:t>
      </w:r>
      <w:r>
        <w:rPr>
          <w:spacing w:val="-13"/>
        </w:rPr>
        <w:t> </w:t>
      </w:r>
      <w:r>
        <w:rPr/>
        <w:t>responsable</w:t>
      </w:r>
      <w:r>
        <w:rPr>
          <w:spacing w:val="-11"/>
        </w:rPr>
        <w:t> </w:t>
      </w:r>
      <w:r>
        <w:rPr/>
        <w:t>à</w:t>
      </w:r>
      <w:r>
        <w:rPr>
          <w:spacing w:val="-11"/>
        </w:rPr>
        <w:t> </w:t>
      </w:r>
      <w:r>
        <w:rPr/>
        <w:t>l’égard</w:t>
      </w:r>
      <w:r>
        <w:rPr>
          <w:spacing w:val="-11"/>
        </w:rPr>
        <w:t> </w:t>
      </w:r>
      <w:r>
        <w:rPr/>
        <w:t>de</w:t>
      </w:r>
      <w:r>
        <w:rPr>
          <w:spacing w:val="-11"/>
        </w:rPr>
        <w:t> </w:t>
      </w:r>
      <w:r>
        <w:rPr/>
        <w:t>ses</w:t>
      </w:r>
      <w:r>
        <w:rPr>
          <w:spacing w:val="-11"/>
        </w:rPr>
        <w:t> </w:t>
      </w:r>
      <w:r>
        <w:rPr/>
        <w:t>Clients</w:t>
      </w:r>
      <w:r>
        <w:rPr>
          <w:spacing w:val="-11"/>
        </w:rPr>
        <w:t> </w:t>
      </w:r>
      <w:r>
        <w:rPr/>
        <w:t>ou</w:t>
      </w:r>
      <w:r>
        <w:rPr>
          <w:spacing w:val="-10"/>
        </w:rPr>
        <w:t> </w:t>
      </w:r>
      <w:r>
        <w:rPr/>
        <w:t>de</w:t>
      </w:r>
    </w:p>
    <w:p>
      <w:pPr>
        <w:spacing w:line="196" w:lineRule="exact" w:before="133"/>
        <w:ind w:left="0" w:right="113" w:firstLine="0"/>
        <w:jc w:val="right"/>
        <w:rPr>
          <w:sz w:val="16"/>
        </w:rPr>
      </w:pPr>
      <w:r>
        <w:rPr>
          <w:color w:val="BFBFBF"/>
          <w:sz w:val="16"/>
        </w:rPr>
        <w:t>Document actualisé le 03/10/2025</w:t>
      </w:r>
    </w:p>
    <w:p>
      <w:pPr>
        <w:spacing w:before="0"/>
        <w:ind w:left="1286" w:right="0" w:hanging="584"/>
        <w:jc w:val="left"/>
        <w:rPr>
          <w:sz w:val="17"/>
        </w:rPr>
      </w:pPr>
      <w:r>
        <w:rPr>
          <w:color w:val="BFBFBF"/>
          <w:sz w:val="17"/>
        </w:rPr>
        <w:t>PERMIS BATEAUX GUADELOUPE 4, Centre Commercial «L’Étoile» Le Môle Portuaire 97110 POINTE-A-PITRE Siret : 88785026100017 N.D.A. N° 01973504297 .Code APE : 85.53Z Capital : 1500 €</w:t>
      </w:r>
    </w:p>
    <w:p>
      <w:pPr>
        <w:spacing w:before="0"/>
        <w:ind w:left="3140" w:right="0" w:hanging="1199"/>
        <w:jc w:val="left"/>
        <w:rPr>
          <w:sz w:val="17"/>
        </w:rPr>
      </w:pPr>
      <w:r>
        <w:rPr>
          <w:color w:val="BFBFBF"/>
          <w:sz w:val="17"/>
        </w:rPr>
        <w:t>Tel : 06.90.95.48.50 Émail : </w:t>
      </w:r>
      <w:hyperlink r:id="rId5">
        <w:r>
          <w:rPr>
            <w:color w:val="0000FF"/>
            <w:sz w:val="17"/>
          </w:rPr>
          <w:t>permisbateauxguadeloupe@gmail.com</w:t>
        </w:r>
      </w:hyperlink>
      <w:r>
        <w:rPr>
          <w:color w:val="0000FF"/>
          <w:sz w:val="17"/>
        </w:rPr>
        <w:t> </w:t>
      </w:r>
      <w:r>
        <w:rPr>
          <w:color w:val="BFBFBF"/>
          <w:sz w:val="17"/>
        </w:rPr>
        <w:t>https://permisbateauxguadeloupe.fr</w:t>
      </w:r>
    </w:p>
    <w:p>
      <w:pPr>
        <w:spacing w:after="0"/>
        <w:jc w:val="left"/>
        <w:rPr>
          <w:sz w:val="17"/>
        </w:rPr>
        <w:sectPr>
          <w:pgSz w:w="11910" w:h="16840"/>
          <w:pgMar w:top="300" w:bottom="280" w:left="1300" w:right="1300"/>
        </w:sectPr>
      </w:pPr>
    </w:p>
    <w:p>
      <w:pPr>
        <w:pStyle w:val="BodyText"/>
        <w:spacing w:before="76"/>
        <w:ind w:left="117" w:right="109"/>
        <w:jc w:val="both"/>
      </w:pPr>
      <w:r>
        <w:rPr/>
        <w:t>ses Stagiaires en cas d’inexécution de ses obligations résultant d’un événement fortuit ou de force majeure. Sont ici considérés comme cas fortuit ou de force majeure, outre ceux habituellement reconnus par la jurisprudence : la maladie ou l’accident d’un intervenant ou d’un responsable pédagogique, les grèves ou conflits sociaux externes à «PERMIS BATEAUX GUADELOUPE», les désastres naturels, les incendies, l’interruption des télécommunications, de l’approvisionnement en énergie, ou des transports de tout type, ou toute autre circonstance échappant au contrôle raisonnable de «PERMIS BATEAUX GUADELOUPE».</w:t>
      </w:r>
    </w:p>
    <w:p>
      <w:pPr>
        <w:pStyle w:val="BodyText"/>
        <w:rPr>
          <w:sz w:val="24"/>
        </w:rPr>
      </w:pPr>
    </w:p>
    <w:p>
      <w:pPr>
        <w:pStyle w:val="BodyText"/>
        <w:rPr>
          <w:sz w:val="24"/>
        </w:rPr>
      </w:pPr>
    </w:p>
    <w:p>
      <w:pPr>
        <w:pStyle w:val="BodyText"/>
        <w:rPr>
          <w:sz w:val="24"/>
        </w:rPr>
      </w:pPr>
    </w:p>
    <w:p>
      <w:pPr>
        <w:pStyle w:val="BodyText"/>
        <w:spacing w:before="6"/>
        <w:rPr>
          <w:sz w:val="30"/>
        </w:rPr>
      </w:pPr>
    </w:p>
    <w:p>
      <w:pPr>
        <w:pStyle w:val="Heading5"/>
        <w:spacing w:before="1"/>
      </w:pPr>
      <w:r>
        <w:rPr/>
        <w:t>Devis et attestation</w:t>
      </w:r>
    </w:p>
    <w:p>
      <w:pPr>
        <w:pStyle w:val="BodyText"/>
        <w:spacing w:before="5"/>
        <w:rPr>
          <w:b/>
          <w:sz w:val="22"/>
        </w:rPr>
      </w:pPr>
    </w:p>
    <w:p>
      <w:pPr>
        <w:pStyle w:val="BodyText"/>
        <w:spacing w:line="245" w:lineRule="exact"/>
        <w:ind w:left="114"/>
        <w:jc w:val="both"/>
      </w:pPr>
      <w:r>
        <w:rPr/>
        <w:t>Pour   chaque   action   de   formation,   un   devis   est   adressé   en   deux   exemplaires </w:t>
      </w:r>
      <w:r>
        <w:rPr>
          <w:spacing w:val="12"/>
        </w:rPr>
        <w:t> </w:t>
      </w:r>
      <w:r>
        <w:rPr/>
        <w:t>par</w:t>
      </w:r>
    </w:p>
    <w:p>
      <w:pPr>
        <w:pStyle w:val="BodyText"/>
        <w:ind w:left="117" w:right="111"/>
        <w:jc w:val="both"/>
      </w:pPr>
      <w:r>
        <w:rPr/>
        <w:t>«PERMISBATEAUXGUADELOUPE» au Client. Un exemplaire dûment renseigné, daté, tamponné, signé  </w:t>
      </w:r>
      <w:r>
        <w:rPr>
          <w:spacing w:val="25"/>
        </w:rPr>
        <w:t> </w:t>
      </w:r>
      <w:r>
        <w:rPr/>
        <w:t>et  </w:t>
      </w:r>
      <w:r>
        <w:rPr>
          <w:spacing w:val="24"/>
        </w:rPr>
        <w:t> </w:t>
      </w:r>
      <w:r>
        <w:rPr/>
        <w:t>revêtu  </w:t>
      </w:r>
      <w:r>
        <w:rPr>
          <w:spacing w:val="26"/>
        </w:rPr>
        <w:t> </w:t>
      </w:r>
      <w:r>
        <w:rPr/>
        <w:t>de  </w:t>
      </w:r>
      <w:r>
        <w:rPr>
          <w:spacing w:val="24"/>
        </w:rPr>
        <w:t> </w:t>
      </w:r>
      <w:r>
        <w:rPr/>
        <w:t>la  </w:t>
      </w:r>
      <w:r>
        <w:rPr>
          <w:spacing w:val="25"/>
        </w:rPr>
        <w:t> </w:t>
      </w:r>
      <w:r>
        <w:rPr/>
        <w:t>mention  </w:t>
      </w:r>
      <w:r>
        <w:rPr>
          <w:spacing w:val="24"/>
        </w:rPr>
        <w:t> </w:t>
      </w:r>
      <w:r>
        <w:rPr/>
        <w:t>«  </w:t>
      </w:r>
      <w:r>
        <w:rPr>
          <w:spacing w:val="24"/>
        </w:rPr>
        <w:t> </w:t>
      </w:r>
      <w:r>
        <w:rPr/>
        <w:t>Bon  </w:t>
      </w:r>
      <w:r>
        <w:rPr>
          <w:spacing w:val="25"/>
        </w:rPr>
        <w:t> </w:t>
      </w:r>
      <w:r>
        <w:rPr/>
        <w:t>pour  </w:t>
      </w:r>
      <w:r>
        <w:rPr>
          <w:spacing w:val="24"/>
        </w:rPr>
        <w:t> </w:t>
      </w:r>
      <w:r>
        <w:rPr/>
        <w:t>accord  </w:t>
      </w:r>
      <w:r>
        <w:rPr>
          <w:spacing w:val="25"/>
        </w:rPr>
        <w:t> </w:t>
      </w:r>
      <w:r>
        <w:rPr/>
        <w:t>»  </w:t>
      </w:r>
      <w:r>
        <w:rPr>
          <w:spacing w:val="24"/>
        </w:rPr>
        <w:t> </w:t>
      </w:r>
      <w:r>
        <w:rPr/>
        <w:t>doivent  </w:t>
      </w:r>
      <w:r>
        <w:rPr>
          <w:spacing w:val="24"/>
        </w:rPr>
        <w:t> </w:t>
      </w:r>
      <w:r>
        <w:rPr/>
        <w:t>être  </w:t>
      </w:r>
      <w:r>
        <w:rPr>
          <w:spacing w:val="26"/>
        </w:rPr>
        <w:t> </w:t>
      </w:r>
      <w:r>
        <w:rPr/>
        <w:t>retourné  </w:t>
      </w:r>
      <w:r>
        <w:rPr>
          <w:spacing w:val="25"/>
        </w:rPr>
        <w:t> </w:t>
      </w:r>
      <w:r>
        <w:rPr/>
        <w:t>à</w:t>
      </w:r>
    </w:p>
    <w:p>
      <w:pPr>
        <w:pStyle w:val="BodyText"/>
        <w:spacing w:line="245" w:lineRule="exact" w:before="1"/>
        <w:ind w:left="117"/>
        <w:jc w:val="both"/>
      </w:pPr>
      <w:r>
        <w:rPr/>
        <w:t>«PERMISBATEAUXGUADELOUPE» par e-mail.</w:t>
      </w:r>
    </w:p>
    <w:p>
      <w:pPr>
        <w:pStyle w:val="BodyText"/>
        <w:ind w:left="117" w:right="110" w:hanging="3"/>
        <w:jc w:val="both"/>
      </w:pPr>
      <w:r>
        <w:rPr/>
        <w:t>Le cas échéant une convention particulière peut être établie entre «PERMISBATEAUX GUADELOUPE», l’OPCO ou le Client. À l’issue de la formation, «PERMISBATEAUXGUADELOUPE» remet une attestation de formation au Stagiaire. Dans le cas d’une prise en charge partielle ou totale par un OPCO, «PERMISBATEAUXGUADELOUPE » lui fait parvenir un exemplaire de la feuille d’émargement accompagné de la facture. Une attestation d’assiduité pour chaque Stagiaire peut être fournie au Client, à sa demande.</w:t>
      </w:r>
    </w:p>
    <w:p>
      <w:pPr>
        <w:pStyle w:val="BodyText"/>
        <w:rPr>
          <w:sz w:val="24"/>
        </w:rPr>
      </w:pPr>
    </w:p>
    <w:p>
      <w:pPr>
        <w:pStyle w:val="Heading5"/>
        <w:spacing w:before="185"/>
      </w:pPr>
      <w:r>
        <w:rPr/>
        <w:t>Dédommagement, réparation ou dédit</w:t>
      </w:r>
    </w:p>
    <w:p>
      <w:pPr>
        <w:pStyle w:val="BodyText"/>
        <w:spacing w:before="121"/>
        <w:ind w:left="114"/>
        <w:jc w:val="both"/>
      </w:pPr>
      <w:r>
        <w:rPr/>
        <w:t>En cas de renoncement par le bénéficiaire avant le début du programme de formation</w:t>
      </w:r>
    </w:p>
    <w:p>
      <w:pPr>
        <w:pStyle w:val="BodyText"/>
        <w:spacing w:before="2"/>
      </w:pPr>
    </w:p>
    <w:p>
      <w:pPr>
        <w:pStyle w:val="ListParagraph"/>
        <w:numPr>
          <w:ilvl w:val="0"/>
          <w:numId w:val="3"/>
        </w:numPr>
        <w:tabs>
          <w:tab w:pos="837" w:val="left" w:leader="none"/>
          <w:tab w:pos="838" w:val="left" w:leader="none"/>
        </w:tabs>
        <w:spacing w:line="230" w:lineRule="auto" w:before="0" w:after="0"/>
        <w:ind w:left="837" w:right="174" w:hanging="360"/>
        <w:jc w:val="left"/>
        <w:rPr>
          <w:sz w:val="20"/>
        </w:rPr>
      </w:pPr>
      <w:r>
        <w:rPr>
          <w:sz w:val="20"/>
        </w:rPr>
        <w:t>Dans un délai compris entre 2 semaines et 1 semaine avant le début de la formation : 50% du coût de la formation est</w:t>
      </w:r>
      <w:r>
        <w:rPr>
          <w:spacing w:val="-8"/>
          <w:sz w:val="20"/>
        </w:rPr>
        <w:t> </w:t>
      </w:r>
      <w:r>
        <w:rPr>
          <w:sz w:val="20"/>
        </w:rPr>
        <w:t>dû.</w:t>
      </w:r>
    </w:p>
    <w:p>
      <w:pPr>
        <w:pStyle w:val="BodyText"/>
        <w:spacing w:before="4"/>
        <w:rPr>
          <w:sz w:val="23"/>
        </w:rPr>
      </w:pPr>
    </w:p>
    <w:p>
      <w:pPr>
        <w:pStyle w:val="ListParagraph"/>
        <w:numPr>
          <w:ilvl w:val="0"/>
          <w:numId w:val="3"/>
        </w:numPr>
        <w:tabs>
          <w:tab w:pos="837" w:val="left" w:leader="none"/>
          <w:tab w:pos="838" w:val="left" w:leader="none"/>
        </w:tabs>
        <w:spacing w:line="230" w:lineRule="auto" w:before="0" w:after="0"/>
        <w:ind w:left="837" w:right="326" w:hanging="360"/>
        <w:jc w:val="left"/>
        <w:rPr>
          <w:sz w:val="20"/>
        </w:rPr>
      </w:pPr>
      <w:r>
        <w:rPr>
          <w:sz w:val="20"/>
        </w:rPr>
        <w:t>Dans un délai compris entre 1 semaine et 48 heures avant le début de la formation : 75 % du coût de la formation est</w:t>
      </w:r>
      <w:r>
        <w:rPr>
          <w:spacing w:val="-7"/>
          <w:sz w:val="20"/>
        </w:rPr>
        <w:t> </w:t>
      </w:r>
      <w:r>
        <w:rPr>
          <w:sz w:val="20"/>
        </w:rPr>
        <w:t>dû.</w:t>
      </w:r>
    </w:p>
    <w:p>
      <w:pPr>
        <w:pStyle w:val="BodyText"/>
        <w:spacing w:before="3"/>
        <w:rPr>
          <w:sz w:val="23"/>
        </w:rPr>
      </w:pPr>
    </w:p>
    <w:p>
      <w:pPr>
        <w:pStyle w:val="ListParagraph"/>
        <w:numPr>
          <w:ilvl w:val="0"/>
          <w:numId w:val="3"/>
        </w:numPr>
        <w:tabs>
          <w:tab w:pos="837" w:val="left" w:leader="none"/>
          <w:tab w:pos="838" w:val="left" w:leader="none"/>
        </w:tabs>
        <w:spacing w:line="230" w:lineRule="auto" w:before="0" w:after="0"/>
        <w:ind w:left="837" w:right="256" w:hanging="360"/>
        <w:jc w:val="left"/>
        <w:rPr>
          <w:sz w:val="20"/>
        </w:rPr>
      </w:pPr>
      <w:r>
        <w:rPr>
          <w:sz w:val="20"/>
        </w:rPr>
        <w:t>Dans un délai inférieur à 48 heures avant le début de la formation : 100 % du coût de la formation est</w:t>
      </w:r>
      <w:r>
        <w:rPr>
          <w:spacing w:val="-3"/>
          <w:sz w:val="20"/>
        </w:rPr>
        <w:t> </w:t>
      </w:r>
      <w:r>
        <w:rPr>
          <w:sz w:val="20"/>
        </w:rPr>
        <w:t>dû.</w:t>
      </w:r>
    </w:p>
    <w:p>
      <w:pPr>
        <w:pStyle w:val="BodyText"/>
        <w:spacing w:before="10"/>
        <w:rPr>
          <w:sz w:val="19"/>
        </w:rPr>
      </w:pPr>
    </w:p>
    <w:p>
      <w:pPr>
        <w:pStyle w:val="BodyText"/>
        <w:ind w:left="117" w:right="113" w:hanging="3"/>
        <w:jc w:val="both"/>
      </w:pPr>
      <w:r>
        <w:rPr/>
        <w:t>Le coût ne pourra faire l’objet d’une demande de remboursement ou de prise en charge par l'OPCO.</w:t>
      </w:r>
    </w:p>
    <w:p>
      <w:pPr>
        <w:pStyle w:val="BodyText"/>
        <w:rPr>
          <w:sz w:val="24"/>
        </w:rPr>
      </w:pPr>
    </w:p>
    <w:p>
      <w:pPr>
        <w:pStyle w:val="Heading5"/>
        <w:spacing w:before="186"/>
      </w:pPr>
      <w:r>
        <w:rPr/>
        <w:t>Propriété intellectuelle et copyright</w:t>
      </w:r>
    </w:p>
    <w:p>
      <w:pPr>
        <w:pStyle w:val="BodyText"/>
        <w:spacing w:before="120"/>
        <w:ind w:left="117" w:right="111" w:hanging="3"/>
        <w:jc w:val="both"/>
      </w:pPr>
      <w:r>
        <w:rPr/>
        <w:t>L’ensemble des fiches de présentation, contenus et supports pédagogiques quelle qu’en soit la forme (papier, électronique, numérique, orale...) utilisés par «PERMISBATEAUXGUADELOUPE» pour assurer les formations ou remis aux Stagiaires constituent des œuvres originales et à</w:t>
      </w:r>
      <w:r>
        <w:rPr>
          <w:rFonts w:ascii="Arial" w:hAnsi="Arial"/>
        </w:rPr>
        <w:t>̀ </w:t>
      </w:r>
      <w:r>
        <w:rPr/>
        <w:t>ce titre sont protégées par la propriété intellectuelle et le copyright. À ce titre, le Client et le Stagiaire s’interdisent d’utiliser, transmettre, reproduire, exploiter ou transformer tout ou partie de ces documents, sans un accord exprès de «PERMISBATEAUXGUADELOUPE».</w:t>
      </w:r>
    </w:p>
    <w:p>
      <w:pPr>
        <w:pStyle w:val="BodyText"/>
        <w:ind w:left="117" w:right="113" w:hanging="3"/>
        <w:jc w:val="both"/>
      </w:pPr>
      <w:r>
        <w:rPr/>
        <w:t>Cette interdiction porte, en particulier, sur toute utilisation faite par le Client et le Stagiaire en vue de l’organisation ou l’animation de formations.</w:t>
      </w:r>
    </w:p>
    <w:p>
      <w:pPr>
        <w:pStyle w:val="BodyText"/>
        <w:spacing w:before="8"/>
        <w:rPr>
          <w:sz w:val="32"/>
        </w:rPr>
      </w:pPr>
    </w:p>
    <w:p>
      <w:pPr>
        <w:pStyle w:val="Heading5"/>
        <w:spacing w:before="1"/>
      </w:pPr>
      <w:r>
        <w:rPr/>
        <w:t>Descriptif et programme des formations</w:t>
      </w:r>
    </w:p>
    <w:p>
      <w:pPr>
        <w:spacing w:after="0"/>
        <w:sectPr>
          <w:pgSz w:w="11910" w:h="16840"/>
          <w:pgMar w:top="1340" w:bottom="280" w:left="1300" w:right="1300"/>
        </w:sectPr>
      </w:pPr>
    </w:p>
    <w:p>
      <w:pPr>
        <w:pStyle w:val="BodyText"/>
        <w:ind w:left="3764"/>
      </w:pPr>
      <w:r>
        <w:rPr/>
        <w:drawing>
          <wp:inline distT="0" distB="0" distL="0" distR="0">
            <wp:extent cx="1024128" cy="560831"/>
            <wp:effectExtent l="0" t="0" r="0" b="0"/>
            <wp:docPr id="9" name="image1.jpeg"/>
            <wp:cNvGraphicFramePr>
              <a:graphicFrameLocks noChangeAspect="1"/>
            </wp:cNvGraphicFramePr>
            <a:graphic>
              <a:graphicData uri="http://schemas.openxmlformats.org/drawingml/2006/picture">
                <pic:pic>
                  <pic:nvPicPr>
                    <pic:cNvPr id="10" name="image1.jpeg"/>
                    <pic:cNvPicPr/>
                  </pic:nvPicPr>
                  <pic:blipFill>
                    <a:blip r:embed="rId7" cstate="print"/>
                    <a:stretch>
                      <a:fillRect/>
                    </a:stretch>
                  </pic:blipFill>
                  <pic:spPr>
                    <a:xfrm>
                      <a:off x="0" y="0"/>
                      <a:ext cx="1024128" cy="560831"/>
                    </a:xfrm>
                    <a:prstGeom prst="rect">
                      <a:avLst/>
                    </a:prstGeom>
                  </pic:spPr>
                </pic:pic>
              </a:graphicData>
            </a:graphic>
          </wp:inline>
        </w:drawing>
      </w:r>
      <w:r>
        <w:rPr/>
      </w:r>
    </w:p>
    <w:p>
      <w:pPr>
        <w:pStyle w:val="BodyText"/>
        <w:rPr>
          <w:b/>
        </w:rPr>
      </w:pPr>
    </w:p>
    <w:p>
      <w:pPr>
        <w:pStyle w:val="BodyText"/>
        <w:rPr>
          <w:b/>
        </w:rPr>
      </w:pPr>
    </w:p>
    <w:p>
      <w:pPr>
        <w:pStyle w:val="BodyText"/>
        <w:spacing w:before="1"/>
        <w:rPr>
          <w:b/>
          <w:sz w:val="26"/>
        </w:rPr>
      </w:pPr>
    </w:p>
    <w:p>
      <w:pPr>
        <w:pStyle w:val="BodyText"/>
        <w:spacing w:before="100"/>
        <w:ind w:left="117" w:right="111" w:hanging="3"/>
        <w:jc w:val="both"/>
      </w:pPr>
      <w:r>
        <w:rPr/>
        <w:t>Les contenus des programmes, tels qu’ils figurent sur les fiches de présentation des formations sont fournis à titre indicatif. L’intervenant ou le responsable pédagogique se réservent le droit de</w:t>
      </w:r>
      <w:r>
        <w:rPr>
          <w:spacing w:val="-14"/>
        </w:rPr>
        <w:t> </w:t>
      </w:r>
      <w:r>
        <w:rPr/>
        <w:t>les</w:t>
      </w:r>
      <w:r>
        <w:rPr>
          <w:spacing w:val="-15"/>
        </w:rPr>
        <w:t> </w:t>
      </w:r>
      <w:r>
        <w:rPr/>
        <w:t>modifier</w:t>
      </w:r>
      <w:r>
        <w:rPr>
          <w:spacing w:val="-15"/>
        </w:rPr>
        <w:t> </w:t>
      </w:r>
      <w:r>
        <w:rPr/>
        <w:t>en</w:t>
      </w:r>
      <w:r>
        <w:rPr>
          <w:spacing w:val="-14"/>
        </w:rPr>
        <w:t> </w:t>
      </w:r>
      <w:r>
        <w:rPr/>
        <w:t>fonction</w:t>
      </w:r>
      <w:r>
        <w:rPr>
          <w:spacing w:val="-15"/>
        </w:rPr>
        <w:t> </w:t>
      </w:r>
      <w:r>
        <w:rPr/>
        <w:t>de</w:t>
      </w:r>
      <w:r>
        <w:rPr>
          <w:spacing w:val="-13"/>
        </w:rPr>
        <w:t> </w:t>
      </w:r>
      <w:r>
        <w:rPr/>
        <w:t>l’actualité,</w:t>
      </w:r>
      <w:r>
        <w:rPr>
          <w:spacing w:val="-15"/>
        </w:rPr>
        <w:t> </w:t>
      </w:r>
      <w:r>
        <w:rPr/>
        <w:t>du</w:t>
      </w:r>
      <w:r>
        <w:rPr>
          <w:spacing w:val="-14"/>
        </w:rPr>
        <w:t> </w:t>
      </w:r>
      <w:r>
        <w:rPr/>
        <w:t>niveau</w:t>
      </w:r>
      <w:r>
        <w:rPr>
          <w:spacing w:val="-14"/>
        </w:rPr>
        <w:t> </w:t>
      </w:r>
      <w:r>
        <w:rPr/>
        <w:t>du(des)</w:t>
      </w:r>
      <w:r>
        <w:rPr>
          <w:spacing w:val="-15"/>
        </w:rPr>
        <w:t> </w:t>
      </w:r>
      <w:r>
        <w:rPr/>
        <w:t>participant(s)</w:t>
      </w:r>
      <w:r>
        <w:rPr>
          <w:spacing w:val="-14"/>
        </w:rPr>
        <w:t> </w:t>
      </w:r>
      <w:r>
        <w:rPr/>
        <w:t>ou</w:t>
      </w:r>
      <w:r>
        <w:rPr>
          <w:spacing w:val="-14"/>
        </w:rPr>
        <w:t> </w:t>
      </w:r>
      <w:r>
        <w:rPr/>
        <w:t>de</w:t>
      </w:r>
      <w:r>
        <w:rPr>
          <w:spacing w:val="-14"/>
        </w:rPr>
        <w:t> </w:t>
      </w:r>
      <w:r>
        <w:rPr/>
        <w:t>la</w:t>
      </w:r>
      <w:r>
        <w:rPr>
          <w:spacing w:val="-15"/>
        </w:rPr>
        <w:t> </w:t>
      </w:r>
      <w:r>
        <w:rPr/>
        <w:t>dynamique de la</w:t>
      </w:r>
      <w:r>
        <w:rPr>
          <w:spacing w:val="-2"/>
        </w:rPr>
        <w:t> </w:t>
      </w:r>
      <w:r>
        <w:rPr/>
        <w:t>session.</w:t>
      </w:r>
    </w:p>
    <w:p>
      <w:pPr>
        <w:pStyle w:val="BodyText"/>
      </w:pPr>
    </w:p>
    <w:p>
      <w:pPr>
        <w:pStyle w:val="Heading5"/>
        <w:spacing w:before="1"/>
      </w:pPr>
      <w:r>
        <w:rPr/>
        <w:t>Confidentialité et communication</w:t>
      </w:r>
    </w:p>
    <w:p>
      <w:pPr>
        <w:pStyle w:val="BodyText"/>
        <w:spacing w:before="5"/>
        <w:rPr>
          <w:b/>
          <w:sz w:val="22"/>
        </w:rPr>
      </w:pPr>
    </w:p>
    <w:p>
      <w:pPr>
        <w:pStyle w:val="BodyText"/>
        <w:ind w:left="117" w:right="111" w:hanging="3"/>
        <w:jc w:val="both"/>
      </w:pPr>
      <w:r>
        <w:rPr/>
        <w:t>«PERMISBATEAUXGUADELOUPE», le Client et le Stagiaire s’engagent à garder confidentiels les documents et les informations auxquels ils pourraient avoir accès au cours de la prestation de formation</w:t>
      </w:r>
      <w:r>
        <w:rPr>
          <w:spacing w:val="-8"/>
        </w:rPr>
        <w:t> </w:t>
      </w:r>
      <w:r>
        <w:rPr/>
        <w:t>ou</w:t>
      </w:r>
      <w:r>
        <w:rPr>
          <w:spacing w:val="-7"/>
        </w:rPr>
        <w:t> </w:t>
      </w:r>
      <w:r>
        <w:rPr/>
        <w:t>à</w:t>
      </w:r>
      <w:r>
        <w:rPr>
          <w:spacing w:val="-7"/>
        </w:rPr>
        <w:t> </w:t>
      </w:r>
      <w:r>
        <w:rPr/>
        <w:t>l’occasion</w:t>
      </w:r>
      <w:r>
        <w:rPr>
          <w:spacing w:val="-7"/>
        </w:rPr>
        <w:t> </w:t>
      </w:r>
      <w:r>
        <w:rPr/>
        <w:t>des</w:t>
      </w:r>
      <w:r>
        <w:rPr>
          <w:spacing w:val="-9"/>
        </w:rPr>
        <w:t> </w:t>
      </w:r>
      <w:r>
        <w:rPr/>
        <w:t>échanges</w:t>
      </w:r>
      <w:r>
        <w:rPr>
          <w:spacing w:val="-7"/>
        </w:rPr>
        <w:t> </w:t>
      </w:r>
      <w:r>
        <w:rPr/>
        <w:t>intervenus</w:t>
      </w:r>
      <w:r>
        <w:rPr>
          <w:spacing w:val="-8"/>
        </w:rPr>
        <w:t> </w:t>
      </w:r>
      <w:r>
        <w:rPr/>
        <w:t>antérieurement</w:t>
      </w:r>
      <w:r>
        <w:rPr>
          <w:spacing w:val="-7"/>
        </w:rPr>
        <w:t> </w:t>
      </w:r>
      <w:r>
        <w:rPr/>
        <w:t>à</w:t>
      </w:r>
      <w:r>
        <w:rPr>
          <w:spacing w:val="-7"/>
        </w:rPr>
        <w:t> </w:t>
      </w:r>
      <w:r>
        <w:rPr/>
        <w:t>l’inscription,</w:t>
      </w:r>
      <w:r>
        <w:rPr>
          <w:spacing w:val="-7"/>
        </w:rPr>
        <w:t> </w:t>
      </w:r>
      <w:r>
        <w:rPr/>
        <w:t>notamment l’ensemble       des       éléments       figurant       dans       la       proposition       transmise     </w:t>
      </w:r>
      <w:r>
        <w:rPr>
          <w:spacing w:val="10"/>
        </w:rPr>
        <w:t> </w:t>
      </w:r>
      <w:r>
        <w:rPr/>
        <w:t>par</w:t>
      </w:r>
    </w:p>
    <w:p>
      <w:pPr>
        <w:pStyle w:val="BodyText"/>
        <w:spacing w:line="245" w:lineRule="exact" w:before="1"/>
        <w:ind w:left="117"/>
        <w:jc w:val="both"/>
      </w:pPr>
      <w:r>
        <w:rPr/>
        <w:t>«PERMISBATEAUXGUADELOUPE» au Client. «PERMISBATEAUXGUADELOUPE» s’engage à ne</w:t>
      </w:r>
      <w:r>
        <w:rPr>
          <w:spacing w:val="39"/>
        </w:rPr>
        <w:t> </w:t>
      </w:r>
      <w:r>
        <w:rPr/>
        <w:t>pas</w:t>
      </w:r>
    </w:p>
    <w:p>
      <w:pPr>
        <w:pStyle w:val="BodyText"/>
        <w:ind w:left="117" w:right="110" w:hanging="1"/>
        <w:jc w:val="both"/>
      </w:pPr>
      <w:r>
        <w:rPr/>
        <w:t>communiquer</w:t>
      </w:r>
      <w:r>
        <w:rPr>
          <w:spacing w:val="-14"/>
        </w:rPr>
        <w:t> </w:t>
      </w:r>
      <w:r>
        <w:rPr/>
        <w:t>à</w:t>
      </w:r>
      <w:r>
        <w:rPr>
          <w:spacing w:val="-13"/>
        </w:rPr>
        <w:t> </w:t>
      </w:r>
      <w:r>
        <w:rPr/>
        <w:t>des</w:t>
      </w:r>
      <w:r>
        <w:rPr>
          <w:spacing w:val="-15"/>
        </w:rPr>
        <w:t> </w:t>
      </w:r>
      <w:r>
        <w:rPr/>
        <w:t>tiers</w:t>
      </w:r>
      <w:r>
        <w:rPr>
          <w:spacing w:val="-16"/>
        </w:rPr>
        <w:t> </w:t>
      </w:r>
      <w:r>
        <w:rPr/>
        <w:t>autres</w:t>
      </w:r>
      <w:r>
        <w:rPr>
          <w:spacing w:val="-15"/>
        </w:rPr>
        <w:t> </w:t>
      </w:r>
      <w:r>
        <w:rPr/>
        <w:t>que</w:t>
      </w:r>
      <w:r>
        <w:rPr>
          <w:spacing w:val="-13"/>
        </w:rPr>
        <w:t> </w:t>
      </w:r>
      <w:r>
        <w:rPr/>
        <w:t>les</w:t>
      </w:r>
      <w:r>
        <w:rPr>
          <w:spacing w:val="-15"/>
        </w:rPr>
        <w:t> </w:t>
      </w:r>
      <w:r>
        <w:rPr/>
        <w:t>partenaires</w:t>
      </w:r>
      <w:r>
        <w:rPr>
          <w:spacing w:val="-14"/>
        </w:rPr>
        <w:t> </w:t>
      </w:r>
      <w:r>
        <w:rPr/>
        <w:t>avec</w:t>
      </w:r>
      <w:r>
        <w:rPr>
          <w:spacing w:val="-13"/>
        </w:rPr>
        <w:t> </w:t>
      </w:r>
      <w:r>
        <w:rPr/>
        <w:t>lesquels</w:t>
      </w:r>
      <w:r>
        <w:rPr>
          <w:spacing w:val="-16"/>
        </w:rPr>
        <w:t> </w:t>
      </w:r>
      <w:r>
        <w:rPr/>
        <w:t>sont</w:t>
      </w:r>
      <w:r>
        <w:rPr>
          <w:spacing w:val="-13"/>
        </w:rPr>
        <w:t> </w:t>
      </w:r>
      <w:r>
        <w:rPr/>
        <w:t>organisées</w:t>
      </w:r>
      <w:r>
        <w:rPr>
          <w:spacing w:val="-14"/>
        </w:rPr>
        <w:t> </w:t>
      </w:r>
      <w:r>
        <w:rPr/>
        <w:t>les</w:t>
      </w:r>
      <w:r>
        <w:rPr>
          <w:spacing w:val="-15"/>
        </w:rPr>
        <w:t> </w:t>
      </w:r>
      <w:r>
        <w:rPr/>
        <w:t>formations et</w:t>
      </w:r>
      <w:r>
        <w:rPr>
          <w:spacing w:val="-11"/>
        </w:rPr>
        <w:t> </w:t>
      </w:r>
      <w:r>
        <w:rPr/>
        <w:t>aux</w:t>
      </w:r>
      <w:r>
        <w:rPr>
          <w:spacing w:val="-11"/>
        </w:rPr>
        <w:t> </w:t>
      </w:r>
      <w:r>
        <w:rPr/>
        <w:t>OPCO,</w:t>
      </w:r>
      <w:r>
        <w:rPr>
          <w:spacing w:val="-11"/>
        </w:rPr>
        <w:t> </w:t>
      </w:r>
      <w:r>
        <w:rPr/>
        <w:t>les</w:t>
      </w:r>
      <w:r>
        <w:rPr>
          <w:spacing w:val="-11"/>
        </w:rPr>
        <w:t> </w:t>
      </w:r>
      <w:r>
        <w:rPr/>
        <w:t>informations</w:t>
      </w:r>
      <w:r>
        <w:rPr>
          <w:spacing w:val="-11"/>
        </w:rPr>
        <w:t> </w:t>
      </w:r>
      <w:r>
        <w:rPr/>
        <w:t>transmises</w:t>
      </w:r>
      <w:r>
        <w:rPr>
          <w:spacing w:val="-11"/>
        </w:rPr>
        <w:t> </w:t>
      </w:r>
      <w:r>
        <w:rPr/>
        <w:t>par</w:t>
      </w:r>
      <w:r>
        <w:rPr>
          <w:spacing w:val="-11"/>
        </w:rPr>
        <w:t> </w:t>
      </w:r>
      <w:r>
        <w:rPr/>
        <w:t>le</w:t>
      </w:r>
      <w:r>
        <w:rPr>
          <w:spacing w:val="-11"/>
        </w:rPr>
        <w:t> </w:t>
      </w:r>
      <w:r>
        <w:rPr/>
        <w:t>Client</w:t>
      </w:r>
      <w:r>
        <w:rPr>
          <w:spacing w:val="-11"/>
        </w:rPr>
        <w:t> </w:t>
      </w:r>
      <w:r>
        <w:rPr/>
        <w:t>y</w:t>
      </w:r>
      <w:r>
        <w:rPr>
          <w:spacing w:val="-10"/>
        </w:rPr>
        <w:t> </w:t>
      </w:r>
      <w:r>
        <w:rPr/>
        <w:t>compris</w:t>
      </w:r>
      <w:r>
        <w:rPr>
          <w:spacing w:val="-11"/>
        </w:rPr>
        <w:t> </w:t>
      </w:r>
      <w:r>
        <w:rPr/>
        <w:t>les</w:t>
      </w:r>
      <w:r>
        <w:rPr>
          <w:spacing w:val="-11"/>
        </w:rPr>
        <w:t> </w:t>
      </w:r>
      <w:r>
        <w:rPr/>
        <w:t>informations</w:t>
      </w:r>
      <w:r>
        <w:rPr>
          <w:spacing w:val="-11"/>
        </w:rPr>
        <w:t> </w:t>
      </w:r>
      <w:r>
        <w:rPr/>
        <w:t>concernant</w:t>
      </w:r>
      <w:r>
        <w:rPr>
          <w:spacing w:val="-10"/>
        </w:rPr>
        <w:t> </w:t>
      </w:r>
      <w:r>
        <w:rPr/>
        <w:t>les Stagiaires. Cependant, le Client accepte d’être cité par «PERMISBATEAUXGUADELOUPE» comme client de ses formations. À cet effet, le Client autorise «PERMISBATEAUXGUADELOUPE» à</w:t>
      </w:r>
      <w:r>
        <w:rPr>
          <w:spacing w:val="-13"/>
        </w:rPr>
        <w:t> </w:t>
      </w:r>
      <w:r>
        <w:rPr/>
        <w:t>mentionner</w:t>
      </w:r>
      <w:r>
        <w:rPr>
          <w:spacing w:val="-12"/>
        </w:rPr>
        <w:t> </w:t>
      </w:r>
      <w:r>
        <w:rPr/>
        <w:t>son</w:t>
      </w:r>
      <w:r>
        <w:rPr>
          <w:spacing w:val="-13"/>
        </w:rPr>
        <w:t> </w:t>
      </w:r>
      <w:r>
        <w:rPr/>
        <w:t>nom,</w:t>
      </w:r>
      <w:r>
        <w:rPr>
          <w:spacing w:val="-13"/>
        </w:rPr>
        <w:t> </w:t>
      </w:r>
      <w:r>
        <w:rPr/>
        <w:t>son</w:t>
      </w:r>
      <w:r>
        <w:rPr>
          <w:spacing w:val="-12"/>
        </w:rPr>
        <w:t> </w:t>
      </w:r>
      <w:r>
        <w:rPr/>
        <w:t>logo</w:t>
      </w:r>
      <w:r>
        <w:rPr>
          <w:spacing w:val="-12"/>
        </w:rPr>
        <w:t> </w:t>
      </w:r>
      <w:r>
        <w:rPr/>
        <w:t>ainsi</w:t>
      </w:r>
      <w:r>
        <w:rPr>
          <w:spacing w:val="-12"/>
        </w:rPr>
        <w:t> </w:t>
      </w:r>
      <w:r>
        <w:rPr/>
        <w:t>qu’une</w:t>
      </w:r>
      <w:r>
        <w:rPr>
          <w:spacing w:val="-12"/>
        </w:rPr>
        <w:t> </w:t>
      </w:r>
      <w:r>
        <w:rPr/>
        <w:t>description</w:t>
      </w:r>
      <w:r>
        <w:rPr>
          <w:spacing w:val="-12"/>
        </w:rPr>
        <w:t> </w:t>
      </w:r>
      <w:r>
        <w:rPr/>
        <w:t>objective</w:t>
      </w:r>
      <w:r>
        <w:rPr>
          <w:spacing w:val="-13"/>
        </w:rPr>
        <w:t> </w:t>
      </w:r>
      <w:r>
        <w:rPr/>
        <w:t>de</w:t>
      </w:r>
      <w:r>
        <w:rPr>
          <w:spacing w:val="-11"/>
        </w:rPr>
        <w:t> </w:t>
      </w:r>
      <w:r>
        <w:rPr/>
        <w:t>la</w:t>
      </w:r>
      <w:r>
        <w:rPr>
          <w:spacing w:val="-14"/>
        </w:rPr>
        <w:t> </w:t>
      </w:r>
      <w:r>
        <w:rPr/>
        <w:t>nature</w:t>
      </w:r>
      <w:r>
        <w:rPr>
          <w:spacing w:val="-13"/>
        </w:rPr>
        <w:t> </w:t>
      </w:r>
      <w:r>
        <w:rPr/>
        <w:t>des</w:t>
      </w:r>
      <w:r>
        <w:rPr>
          <w:spacing w:val="-13"/>
        </w:rPr>
        <w:t> </w:t>
      </w:r>
      <w:r>
        <w:rPr/>
        <w:t>prestations dans ses listes de références et propositions à l’attention de ses prospects et de sa clientèle, entretiens avec des tiers, rapports d’activité, site internet, ainsi qu’en cas de dispositions légales, réglementaires ou comptables</w:t>
      </w:r>
      <w:r>
        <w:rPr>
          <w:spacing w:val="-4"/>
        </w:rPr>
        <w:t> </w:t>
      </w:r>
      <w:r>
        <w:rPr/>
        <w:t>l’exigeant.</w:t>
      </w:r>
    </w:p>
    <w:p>
      <w:pPr>
        <w:pStyle w:val="BodyText"/>
      </w:pPr>
    </w:p>
    <w:p>
      <w:pPr>
        <w:pStyle w:val="Heading5"/>
      </w:pPr>
      <w:r>
        <w:rPr/>
        <w:t>Protection et accès aux informations à caractère personnel</w:t>
      </w:r>
    </w:p>
    <w:p>
      <w:pPr>
        <w:pStyle w:val="BodyText"/>
        <w:spacing w:before="7"/>
        <w:rPr>
          <w:b/>
          <w:sz w:val="22"/>
        </w:rPr>
      </w:pPr>
    </w:p>
    <w:p>
      <w:pPr>
        <w:pStyle w:val="BodyText"/>
        <w:ind w:left="117" w:right="114"/>
        <w:jc w:val="both"/>
      </w:pPr>
      <w:r>
        <w:rPr/>
        <w:t>L’organisme de formation s’engage à informer chaque Stagiaire que des données à carac- tère personnel le concernant sont collectées et traitées aux fins de suivi de la validation de la formation et d’amélioration de l'offre de «PERMISBATEAUXGUADELOUPE»</w:t>
      </w:r>
    </w:p>
    <w:p>
      <w:pPr>
        <w:pStyle w:val="BodyText"/>
        <w:ind w:left="117" w:right="112" w:hanging="3"/>
        <w:jc w:val="both"/>
        <w:rPr>
          <w:rFonts w:ascii="Arial" w:hAnsi="Arial"/>
        </w:rPr>
      </w:pPr>
      <w:r>
        <w:rPr/>
        <w:t>conformément à la loi n°78 17 du 6 janvier 1978, le Stagiaire dispose d’un droit d’accès, de modification, de rectification des données à caractère </w:t>
      </w:r>
      <w:r>
        <w:rPr>
          <w:rFonts w:ascii="Arial" w:hAnsi="Arial"/>
        </w:rPr>
        <w:t>personnel le concernant. Le Stagiaire pourra exercer ce droit en écrivant à : «PERMISBATEAUXGUADELOUPE» ou par voie électronique à</w:t>
      </w:r>
    </w:p>
    <w:p>
      <w:pPr>
        <w:pStyle w:val="BodyText"/>
        <w:ind w:left="117"/>
        <w:rPr>
          <w:rFonts w:ascii="Arial" w:hAnsi="Arial"/>
        </w:rPr>
      </w:pPr>
      <w:r>
        <w:rPr>
          <w:rFonts w:ascii="Arial" w:hAnsi="Arial"/>
        </w:rPr>
        <w:t>«PERMISBATEAUXGUADELOUPE».</w:t>
      </w:r>
    </w:p>
    <w:p>
      <w:pPr>
        <w:pStyle w:val="BodyText"/>
        <w:ind w:left="117" w:right="109" w:hanging="3"/>
        <w:jc w:val="both"/>
      </w:pPr>
      <w:r>
        <w:rPr/>
        <w:t>En particulier, «PERMISBATEAUXGUADELOUP» conservera les données liées au parcours et à l’évaluation des acquis du Stagiaire, pour une période n’excédant pas la durée nécessaire à l’appréciation de la formation. Enfin, «PERMISBATEAUXGUADELOUPE» s’engage à effacer à l’issue des exercices toute image qui y aurait été prise par tout moyen vidéo lors de travaux pratiques ou de simulations.</w:t>
      </w:r>
    </w:p>
    <w:p>
      <w:pPr>
        <w:pStyle w:val="BodyText"/>
        <w:spacing w:before="6"/>
        <w:rPr>
          <w:sz w:val="22"/>
        </w:rPr>
      </w:pPr>
    </w:p>
    <w:p>
      <w:pPr>
        <w:pStyle w:val="Heading5"/>
        <w:rPr>
          <w:b w:val="0"/>
        </w:rPr>
      </w:pPr>
      <w:r>
        <w:rPr/>
        <w:t>Litiges </w:t>
      </w:r>
      <w:r>
        <w:rPr>
          <w:b w:val="0"/>
        </w:rPr>
        <w:t>:</w:t>
      </w:r>
    </w:p>
    <w:p>
      <w:pPr>
        <w:pStyle w:val="BodyText"/>
        <w:ind w:left="117" w:right="573" w:hanging="3"/>
      </w:pPr>
      <w:r>
        <w:rPr/>
        <w:t>Si une contestation ou un différend ne peuvent pas être réglés à l’amiable, le Tribunal de POINTE-A-PITRE sera seul compétent pour régler le litige.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8"/>
        </w:rPr>
      </w:pPr>
    </w:p>
    <w:p>
      <w:pPr>
        <w:spacing w:line="196" w:lineRule="exact" w:before="100"/>
        <w:ind w:left="0" w:right="113" w:firstLine="0"/>
        <w:jc w:val="right"/>
        <w:rPr>
          <w:sz w:val="16"/>
        </w:rPr>
      </w:pPr>
      <w:r>
        <w:rPr>
          <w:color w:val="BFBFBF"/>
          <w:sz w:val="16"/>
        </w:rPr>
        <w:t>Document actualisé le 03/10/2025</w:t>
      </w:r>
    </w:p>
    <w:p>
      <w:pPr>
        <w:spacing w:before="0"/>
        <w:ind w:left="1286" w:right="0" w:hanging="584"/>
        <w:jc w:val="left"/>
        <w:rPr>
          <w:sz w:val="17"/>
        </w:rPr>
      </w:pPr>
      <w:r>
        <w:rPr>
          <w:color w:val="BFBFBF"/>
          <w:sz w:val="17"/>
        </w:rPr>
        <w:t>PERMIS BATEAUX GUADELOUPE 4, Centre Commercial «L’Étoile» Le Môle Portuaire 97110 POINTE-A-PITRE Siret : 88785026100017 N.D.A. N° 01973504297 .Code APE : 85.53Z Capital : 1500 €</w:t>
      </w:r>
    </w:p>
    <w:p>
      <w:pPr>
        <w:spacing w:before="0"/>
        <w:ind w:left="3140" w:right="0" w:hanging="1199"/>
        <w:jc w:val="left"/>
        <w:rPr>
          <w:sz w:val="17"/>
        </w:rPr>
      </w:pPr>
      <w:r>
        <w:rPr>
          <w:color w:val="BFBFBF"/>
          <w:sz w:val="17"/>
        </w:rPr>
        <w:t>Tel : 06.90.95.48.50 Émail : </w:t>
      </w:r>
      <w:hyperlink r:id="rId5">
        <w:r>
          <w:rPr>
            <w:color w:val="0000FF"/>
            <w:sz w:val="17"/>
          </w:rPr>
          <w:t>permisbateauxguadeloupe@gmail.com</w:t>
        </w:r>
      </w:hyperlink>
      <w:r>
        <w:rPr>
          <w:color w:val="0000FF"/>
          <w:sz w:val="17"/>
        </w:rPr>
        <w:t> </w:t>
      </w:r>
      <w:r>
        <w:rPr>
          <w:color w:val="BFBFBF"/>
          <w:sz w:val="17"/>
        </w:rPr>
        <w:t>https://permisbateauxguadeloupe.fr</w:t>
      </w:r>
    </w:p>
    <w:sectPr>
      <w:pgSz w:w="11910" w:h="16840"/>
      <w:pgMar w:top="3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7" w:hanging="360"/>
      </w:pPr>
      <w:rPr>
        <w:rFonts w:hint="default" w:ascii="Calibri" w:hAnsi="Calibri" w:eastAsia="Calibri" w:cs="Calibri"/>
        <w:w w:val="100"/>
        <w:sz w:val="20"/>
        <w:szCs w:val="20"/>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9" w:hanging="360"/>
      </w:pPr>
      <w:rPr>
        <w:rFonts w:hint="default"/>
      </w:rPr>
    </w:lvl>
    <w:lvl w:ilvl="4">
      <w:start w:val="0"/>
      <w:numFmt w:val="bullet"/>
      <w:lvlText w:val="•"/>
      <w:lvlJc w:val="left"/>
      <w:pPr>
        <w:ind w:left="4225" w:hanging="360"/>
      </w:pPr>
      <w:rPr>
        <w:rFonts w:hint="default"/>
      </w:rPr>
    </w:lvl>
    <w:lvl w:ilvl="5">
      <w:start w:val="0"/>
      <w:numFmt w:val="bullet"/>
      <w:lvlText w:val="•"/>
      <w:lvlJc w:val="left"/>
      <w:pPr>
        <w:ind w:left="5072" w:hanging="360"/>
      </w:pPr>
      <w:rPr>
        <w:rFonts w:hint="default"/>
      </w:rPr>
    </w:lvl>
    <w:lvl w:ilvl="6">
      <w:start w:val="0"/>
      <w:numFmt w:val="bullet"/>
      <w:lvlText w:val="•"/>
      <w:lvlJc w:val="left"/>
      <w:pPr>
        <w:ind w:left="5918" w:hanging="360"/>
      </w:pPr>
      <w:rPr>
        <w:rFonts w:hint="default"/>
      </w:rPr>
    </w:lvl>
    <w:lvl w:ilvl="7">
      <w:start w:val="0"/>
      <w:numFmt w:val="bullet"/>
      <w:lvlText w:val="•"/>
      <w:lvlJc w:val="left"/>
      <w:pPr>
        <w:ind w:left="6765" w:hanging="360"/>
      </w:pPr>
      <w:rPr>
        <w:rFonts w:hint="default"/>
      </w:rPr>
    </w:lvl>
    <w:lvl w:ilvl="8">
      <w:start w:val="0"/>
      <w:numFmt w:val="bullet"/>
      <w:lvlText w:val="•"/>
      <w:lvlJc w:val="left"/>
      <w:pPr>
        <w:ind w:left="7611" w:hanging="360"/>
      </w:pPr>
      <w:rPr>
        <w:rFonts w:hint="default"/>
      </w:rPr>
    </w:lvl>
  </w:abstractNum>
  <w:abstractNum w:abstractNumId="1">
    <w:multiLevelType w:val="hybridMultilevel"/>
    <w:lvl w:ilvl="0">
      <w:start w:val="0"/>
      <w:numFmt w:val="bullet"/>
      <w:lvlText w:val="•"/>
      <w:lvlJc w:val="left"/>
      <w:pPr>
        <w:ind w:left="837" w:hanging="360"/>
      </w:pPr>
      <w:rPr>
        <w:rFonts w:hint="default" w:ascii="Century Gothic" w:hAnsi="Century Gothic" w:eastAsia="Century Gothic" w:cs="Century Gothic"/>
        <w:w w:val="99"/>
        <w:sz w:val="24"/>
        <w:szCs w:val="24"/>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9" w:hanging="360"/>
      </w:pPr>
      <w:rPr>
        <w:rFonts w:hint="default"/>
      </w:rPr>
    </w:lvl>
    <w:lvl w:ilvl="4">
      <w:start w:val="0"/>
      <w:numFmt w:val="bullet"/>
      <w:lvlText w:val="•"/>
      <w:lvlJc w:val="left"/>
      <w:pPr>
        <w:ind w:left="4225" w:hanging="360"/>
      </w:pPr>
      <w:rPr>
        <w:rFonts w:hint="default"/>
      </w:rPr>
    </w:lvl>
    <w:lvl w:ilvl="5">
      <w:start w:val="0"/>
      <w:numFmt w:val="bullet"/>
      <w:lvlText w:val="•"/>
      <w:lvlJc w:val="left"/>
      <w:pPr>
        <w:ind w:left="5072" w:hanging="360"/>
      </w:pPr>
      <w:rPr>
        <w:rFonts w:hint="default"/>
      </w:rPr>
    </w:lvl>
    <w:lvl w:ilvl="6">
      <w:start w:val="0"/>
      <w:numFmt w:val="bullet"/>
      <w:lvlText w:val="•"/>
      <w:lvlJc w:val="left"/>
      <w:pPr>
        <w:ind w:left="5918" w:hanging="360"/>
      </w:pPr>
      <w:rPr>
        <w:rFonts w:hint="default"/>
      </w:rPr>
    </w:lvl>
    <w:lvl w:ilvl="7">
      <w:start w:val="0"/>
      <w:numFmt w:val="bullet"/>
      <w:lvlText w:val="•"/>
      <w:lvlJc w:val="left"/>
      <w:pPr>
        <w:ind w:left="6765" w:hanging="360"/>
      </w:pPr>
      <w:rPr>
        <w:rFonts w:hint="default"/>
      </w:rPr>
    </w:lvl>
    <w:lvl w:ilvl="8">
      <w:start w:val="0"/>
      <w:numFmt w:val="bullet"/>
      <w:lvlText w:val="•"/>
      <w:lvlJc w:val="left"/>
      <w:pPr>
        <w:ind w:left="7611" w:hanging="360"/>
      </w:pPr>
      <w:rPr>
        <w:rFonts w:hint="default"/>
      </w:rPr>
    </w:lvl>
  </w:abstractNum>
  <w:abstractNum w:abstractNumId="0">
    <w:multiLevelType w:val="hybridMultilevel"/>
    <w:lvl w:ilvl="0">
      <w:start w:val="1"/>
      <w:numFmt w:val="decimal"/>
      <w:lvlText w:val="%1."/>
      <w:lvlJc w:val="left"/>
      <w:pPr>
        <w:ind w:left="837" w:hanging="360"/>
        <w:jc w:val="left"/>
      </w:pPr>
      <w:rPr>
        <w:rFonts w:hint="default" w:ascii="Times New Roman" w:hAnsi="Times New Roman" w:eastAsia="Times New Roman" w:cs="Times New Roman"/>
        <w:w w:val="99"/>
        <w:sz w:val="24"/>
        <w:szCs w:val="24"/>
      </w:rPr>
    </w:lvl>
    <w:lvl w:ilvl="1">
      <w:start w:val="0"/>
      <w:numFmt w:val="bullet"/>
      <w:lvlText w:val="•"/>
      <w:lvlJc w:val="left"/>
      <w:pPr>
        <w:ind w:left="1686" w:hanging="360"/>
      </w:pPr>
      <w:rPr>
        <w:rFonts w:hint="default"/>
      </w:rPr>
    </w:lvl>
    <w:lvl w:ilvl="2">
      <w:start w:val="0"/>
      <w:numFmt w:val="bullet"/>
      <w:lvlText w:val="•"/>
      <w:lvlJc w:val="left"/>
      <w:pPr>
        <w:ind w:left="2532" w:hanging="360"/>
      </w:pPr>
      <w:rPr>
        <w:rFonts w:hint="default"/>
      </w:rPr>
    </w:lvl>
    <w:lvl w:ilvl="3">
      <w:start w:val="0"/>
      <w:numFmt w:val="bullet"/>
      <w:lvlText w:val="•"/>
      <w:lvlJc w:val="left"/>
      <w:pPr>
        <w:ind w:left="3379" w:hanging="360"/>
      </w:pPr>
      <w:rPr>
        <w:rFonts w:hint="default"/>
      </w:rPr>
    </w:lvl>
    <w:lvl w:ilvl="4">
      <w:start w:val="0"/>
      <w:numFmt w:val="bullet"/>
      <w:lvlText w:val="•"/>
      <w:lvlJc w:val="left"/>
      <w:pPr>
        <w:ind w:left="4225" w:hanging="360"/>
      </w:pPr>
      <w:rPr>
        <w:rFonts w:hint="default"/>
      </w:rPr>
    </w:lvl>
    <w:lvl w:ilvl="5">
      <w:start w:val="0"/>
      <w:numFmt w:val="bullet"/>
      <w:lvlText w:val="•"/>
      <w:lvlJc w:val="left"/>
      <w:pPr>
        <w:ind w:left="5072" w:hanging="360"/>
      </w:pPr>
      <w:rPr>
        <w:rFonts w:hint="default"/>
      </w:rPr>
    </w:lvl>
    <w:lvl w:ilvl="6">
      <w:start w:val="0"/>
      <w:numFmt w:val="bullet"/>
      <w:lvlText w:val="•"/>
      <w:lvlJc w:val="left"/>
      <w:pPr>
        <w:ind w:left="5918" w:hanging="360"/>
      </w:pPr>
      <w:rPr>
        <w:rFonts w:hint="default"/>
      </w:rPr>
    </w:lvl>
    <w:lvl w:ilvl="7">
      <w:start w:val="0"/>
      <w:numFmt w:val="bullet"/>
      <w:lvlText w:val="•"/>
      <w:lvlJc w:val="left"/>
      <w:pPr>
        <w:ind w:left="6765" w:hanging="360"/>
      </w:pPr>
      <w:rPr>
        <w:rFonts w:hint="default"/>
      </w:rPr>
    </w:lvl>
    <w:lvl w:ilvl="8">
      <w:start w:val="0"/>
      <w:numFmt w:val="bullet"/>
      <w:lvlText w:val="•"/>
      <w:lvlJc w:val="left"/>
      <w:pPr>
        <w:ind w:left="7611"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rPr>
  </w:style>
  <w:style w:styleId="BodyText" w:type="paragraph">
    <w:name w:val="Body Text"/>
    <w:basedOn w:val="Normal"/>
    <w:uiPriority w:val="1"/>
    <w:qFormat/>
    <w:pPr/>
    <w:rPr>
      <w:rFonts w:ascii="Century Gothic" w:hAnsi="Century Gothic" w:eastAsia="Century Gothic" w:cs="Century Gothic"/>
      <w:sz w:val="20"/>
      <w:szCs w:val="20"/>
    </w:rPr>
  </w:style>
  <w:style w:styleId="Heading1" w:type="paragraph">
    <w:name w:val="Heading 1"/>
    <w:basedOn w:val="Normal"/>
    <w:uiPriority w:val="1"/>
    <w:qFormat/>
    <w:pPr>
      <w:ind w:left="1662" w:right="1270"/>
      <w:jc w:val="center"/>
      <w:outlineLvl w:val="1"/>
    </w:pPr>
    <w:rPr>
      <w:rFonts w:ascii="Century Gothic" w:hAnsi="Century Gothic" w:eastAsia="Century Gothic" w:cs="Century Gothic"/>
      <w:b/>
      <w:bCs/>
      <w:sz w:val="36"/>
      <w:szCs w:val="36"/>
    </w:rPr>
  </w:style>
  <w:style w:styleId="Heading2" w:type="paragraph">
    <w:name w:val="Heading 2"/>
    <w:basedOn w:val="Normal"/>
    <w:uiPriority w:val="1"/>
    <w:qFormat/>
    <w:pPr>
      <w:spacing w:before="100"/>
      <w:ind w:left="114"/>
      <w:outlineLvl w:val="2"/>
    </w:pPr>
    <w:rPr>
      <w:rFonts w:ascii="Century Gothic" w:hAnsi="Century Gothic" w:eastAsia="Century Gothic" w:cs="Century Gothic"/>
      <w:b/>
      <w:bCs/>
      <w:sz w:val="26"/>
      <w:szCs w:val="26"/>
    </w:rPr>
  </w:style>
  <w:style w:styleId="Heading3" w:type="paragraph">
    <w:name w:val="Heading 3"/>
    <w:basedOn w:val="Normal"/>
    <w:uiPriority w:val="1"/>
    <w:qFormat/>
    <w:pPr>
      <w:ind w:left="117"/>
      <w:outlineLvl w:val="3"/>
    </w:pPr>
    <w:rPr>
      <w:rFonts w:ascii="Century Gothic" w:hAnsi="Century Gothic" w:eastAsia="Century Gothic" w:cs="Century Gothic"/>
      <w:sz w:val="21"/>
      <w:szCs w:val="21"/>
    </w:rPr>
  </w:style>
  <w:style w:styleId="Heading4" w:type="paragraph">
    <w:name w:val="Heading 4"/>
    <w:basedOn w:val="Normal"/>
    <w:uiPriority w:val="1"/>
    <w:qFormat/>
    <w:pPr>
      <w:spacing w:before="210"/>
      <w:ind w:left="114"/>
      <w:outlineLvl w:val="4"/>
    </w:pPr>
    <w:rPr>
      <w:rFonts w:ascii="Century Gothic" w:hAnsi="Century Gothic" w:eastAsia="Century Gothic" w:cs="Century Gothic"/>
      <w:i/>
      <w:sz w:val="21"/>
      <w:szCs w:val="21"/>
    </w:rPr>
  </w:style>
  <w:style w:styleId="Heading5" w:type="paragraph">
    <w:name w:val="Heading 5"/>
    <w:basedOn w:val="Normal"/>
    <w:uiPriority w:val="1"/>
    <w:qFormat/>
    <w:pPr>
      <w:ind w:left="114"/>
      <w:jc w:val="both"/>
      <w:outlineLvl w:val="5"/>
    </w:pPr>
    <w:rPr>
      <w:rFonts w:ascii="Century Gothic" w:hAnsi="Century Gothic" w:eastAsia="Century Gothic" w:cs="Century Gothic"/>
      <w:b/>
      <w:bCs/>
      <w:sz w:val="20"/>
      <w:szCs w:val="20"/>
    </w:rPr>
  </w:style>
  <w:style w:styleId="ListParagraph" w:type="paragraph">
    <w:name w:val="List Paragraph"/>
    <w:basedOn w:val="Normal"/>
    <w:uiPriority w:val="1"/>
    <w:qFormat/>
    <w:pPr>
      <w:ind w:left="837" w:hanging="361"/>
    </w:pPr>
    <w:rPr>
      <w:rFonts w:ascii="Century Gothic" w:hAnsi="Century Gothic" w:eastAsia="Century Gothic" w:cs="Century Gothic"/>
    </w:rPr>
  </w:style>
  <w:style w:styleId="TableParagraph" w:type="paragraph">
    <w:name w:val="Table Paragraph"/>
    <w:basedOn w:val="Normal"/>
    <w:uiPriority w:val="1"/>
    <w:qFormat/>
    <w:pPr/>
    <w:rPr>
      <w:rFonts w:ascii="Century Gothic" w:hAnsi="Century Gothic" w:eastAsia="Century Gothic" w:cs="Century Gothic"/>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ermisbateauxguadeloupe@gmail.com" TargetMode="External"/><Relationship Id="rId6" Type="http://schemas.openxmlformats.org/officeDocument/2006/relationships/hyperlink" Target="mailto:adeloupe@gmail.com"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dc:creator>
  <dc:title>Microsoft Word - AF presentiel - Plaquette de ventes Pre´sentiel EM1</dc:title>
  <dcterms:created xsi:type="dcterms:W3CDTF">2025-10-07T15:43:53Z</dcterms:created>
  <dcterms:modified xsi:type="dcterms:W3CDTF">2025-10-07T15:43:53Z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PScript5.dll Version 5.2.2</vt:lpwstr>
  </property>
  <property fmtid="{D5CDD505-2E9C-101B-9397-08002B2CF9AE}" pid="4" name="LastSaved">
    <vt:filetime>2025-10-07T00:00:00Z</vt:filetime>
  </property>
</Properties>
</file>